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8E" w:rsidRPr="00FE099F" w:rsidRDefault="003210B1" w:rsidP="003210B1">
      <w:pPr>
        <w:ind w:firstLine="0"/>
        <w:jc w:val="center"/>
        <w:rPr>
          <w:b/>
          <w:u w:val="single"/>
        </w:rPr>
      </w:pPr>
      <w:r w:rsidRPr="00FE099F">
        <w:rPr>
          <w:b/>
          <w:u w:val="single"/>
        </w:rPr>
        <w:t xml:space="preserve">Вопросы к экзамену по курсу «Теория движения и динамика </w:t>
      </w:r>
      <w:proofErr w:type="spellStart"/>
      <w:r w:rsidRPr="00FE099F">
        <w:rPr>
          <w:b/>
          <w:u w:val="single"/>
        </w:rPr>
        <w:t>полета</w:t>
      </w:r>
      <w:proofErr w:type="spellEnd"/>
      <w:r w:rsidRPr="00FE099F">
        <w:rPr>
          <w:b/>
          <w:u w:val="single"/>
        </w:rPr>
        <w:t>», 3 курс, 20</w:t>
      </w:r>
      <w:r w:rsidR="003969DE" w:rsidRPr="00FE099F">
        <w:rPr>
          <w:b/>
          <w:u w:val="single"/>
        </w:rPr>
        <w:t>2</w:t>
      </w:r>
      <w:r w:rsidR="00BA4122">
        <w:rPr>
          <w:b/>
          <w:u w:val="single"/>
        </w:rPr>
        <w:t>3</w:t>
      </w:r>
      <w:bookmarkStart w:id="0" w:name="_GoBack"/>
      <w:bookmarkEnd w:id="0"/>
      <w:r w:rsidRPr="00FE099F">
        <w:rPr>
          <w:b/>
          <w:u w:val="single"/>
        </w:rPr>
        <w:t xml:space="preserve"> г.</w:t>
      </w:r>
    </w:p>
    <w:p w:rsidR="003210B1" w:rsidRDefault="003210B1"/>
    <w:p w:rsidR="003210B1" w:rsidRDefault="003210B1">
      <w:pPr>
        <w:ind w:firstLine="0"/>
      </w:pPr>
      <w:r>
        <w:t>1. Основные задачи теории движения и динамики полета</w:t>
      </w:r>
    </w:p>
    <w:p w:rsidR="003210B1" w:rsidRDefault="003210B1" w:rsidP="003210B1">
      <w:pPr>
        <w:ind w:firstLine="0"/>
      </w:pPr>
      <w:r>
        <w:t>2. Инерциальные системы координат: галактическая, гелиоцентрические, геоцентрические</w:t>
      </w:r>
    </w:p>
    <w:p w:rsidR="003210B1" w:rsidRDefault="003210B1" w:rsidP="003210B1">
      <w:pPr>
        <w:ind w:firstLine="0"/>
      </w:pPr>
      <w:r>
        <w:t>3. Земные (топологические) системы координат: з</w:t>
      </w:r>
      <w:r w:rsidRPr="003210B1">
        <w:t>емная геоцентрическая экваториальная</w:t>
      </w:r>
      <w:r>
        <w:t>, з</w:t>
      </w:r>
      <w:r w:rsidRPr="003210B1">
        <w:t>емная географическая</w:t>
      </w:r>
      <w:r>
        <w:t>, земная стартовая система координат</w:t>
      </w:r>
    </w:p>
    <w:p w:rsidR="003210B1" w:rsidRDefault="003210B1" w:rsidP="003210B1">
      <w:pPr>
        <w:ind w:firstLine="0"/>
      </w:pPr>
      <w:r>
        <w:t>4. </w:t>
      </w:r>
      <w:proofErr w:type="spellStart"/>
      <w:r>
        <w:t>Объектоцентрические</w:t>
      </w:r>
      <w:proofErr w:type="spellEnd"/>
      <w:r>
        <w:t xml:space="preserve"> (связанные с объектом) системы координат: н</w:t>
      </w:r>
      <w:r w:rsidR="00A6739C">
        <w:t>ормальная</w:t>
      </w:r>
      <w:r>
        <w:t>, с</w:t>
      </w:r>
      <w:r w:rsidRPr="003210B1">
        <w:t>вязанная</w:t>
      </w:r>
      <w:r>
        <w:t>, с</w:t>
      </w:r>
      <w:r w:rsidRPr="003210B1">
        <w:t>коростная</w:t>
      </w:r>
      <w:r w:rsidR="00A6739C">
        <w:t>, траекторная, орбитальная</w:t>
      </w:r>
      <w:r w:rsidRPr="003210B1">
        <w:t xml:space="preserve"> </w:t>
      </w:r>
    </w:p>
    <w:p w:rsidR="003210B1" w:rsidRDefault="003210B1" w:rsidP="003210B1">
      <w:pPr>
        <w:ind w:firstLine="0"/>
      </w:pPr>
      <w:r>
        <w:t>5. Связь и алгоритм перехода между системами координат</w:t>
      </w:r>
    </w:p>
    <w:p w:rsidR="003210B1" w:rsidRDefault="003210B1" w:rsidP="003210B1">
      <w:pPr>
        <w:ind w:firstLine="0"/>
      </w:pPr>
      <w:r>
        <w:t>6. Алгоритм перехода между связанной и нормальной системами координат</w:t>
      </w:r>
    </w:p>
    <w:p w:rsidR="003210B1" w:rsidRDefault="00A6739C" w:rsidP="003210B1">
      <w:pPr>
        <w:ind w:firstLine="0"/>
      </w:pPr>
      <w:r>
        <w:t>7. </w:t>
      </w:r>
      <w:r w:rsidR="003210B1">
        <w:t>Взаимная ориентация систем координат, используемых при описании движения ЛА</w:t>
      </w:r>
    </w:p>
    <w:p w:rsidR="003210B1" w:rsidRDefault="00A6739C">
      <w:pPr>
        <w:ind w:firstLine="0"/>
      </w:pPr>
      <w:r>
        <w:t>8. Уравнения движения материальной точки в классической задаче двух тел. Интеграл энергии</w:t>
      </w:r>
    </w:p>
    <w:p w:rsidR="00A6739C" w:rsidRDefault="00A6739C">
      <w:pPr>
        <w:ind w:firstLine="0"/>
      </w:pPr>
      <w:r>
        <w:t>9. Уравнения движения материальной точки в классической задаче двух тел. Интеграл площадей</w:t>
      </w:r>
    </w:p>
    <w:p w:rsidR="00A6739C" w:rsidRDefault="00A6739C">
      <w:pPr>
        <w:ind w:firstLine="0"/>
      </w:pPr>
      <w:r>
        <w:t>10. Уравнения движения материальной точки в классической задаче двух тел. Интеграл Лапласа</w:t>
      </w:r>
    </w:p>
    <w:p w:rsidR="00A6739C" w:rsidRDefault="00A6739C">
      <w:pPr>
        <w:ind w:firstLine="0"/>
      </w:pPr>
      <w:r>
        <w:t>11. Уравнения движения материальной точки в классической задаче двух тел. Связь между первыми интегралами движения. Три закона Кеплера</w:t>
      </w:r>
    </w:p>
    <w:p w:rsidR="00A6739C" w:rsidRDefault="00A6739C">
      <w:pPr>
        <w:ind w:firstLine="0"/>
      </w:pPr>
      <w:r>
        <w:t>12. Уравнение орбиты в полярной системе координат. Геометрические характеристики эллипса, параболы, гиперболы</w:t>
      </w:r>
    </w:p>
    <w:p w:rsidR="00A6739C" w:rsidRDefault="00A6739C">
      <w:pPr>
        <w:ind w:firstLine="0"/>
      </w:pPr>
      <w:r>
        <w:t>13. Скорость движения КА по эллиптической орбите и ее компоненты. Годограф скорости  в естественных координатах и координатах Лапласа</w:t>
      </w:r>
    </w:p>
    <w:p w:rsidR="00A6739C" w:rsidRDefault="00A6739C">
      <w:pPr>
        <w:ind w:firstLine="0"/>
      </w:pPr>
      <w:r>
        <w:t xml:space="preserve">14. Уравнение Кеплера для задачи двух тел. Время движения и период </w:t>
      </w:r>
      <w:r w:rsidR="003969DE">
        <w:t xml:space="preserve">для </w:t>
      </w:r>
      <w:r>
        <w:t>эллиптической орбиты</w:t>
      </w:r>
    </w:p>
    <w:p w:rsidR="00A6739C" w:rsidRDefault="00A6739C">
      <w:pPr>
        <w:ind w:firstLine="0"/>
      </w:pPr>
      <w:r>
        <w:t xml:space="preserve">15. Уравнение </w:t>
      </w:r>
      <w:proofErr w:type="spellStart"/>
      <w:r>
        <w:t>Баркера</w:t>
      </w:r>
      <w:proofErr w:type="spellEnd"/>
      <w:r>
        <w:t xml:space="preserve"> для задачи двух тел. Время движения по параболической орбите</w:t>
      </w:r>
    </w:p>
    <w:p w:rsidR="00A6739C" w:rsidRDefault="00A6739C">
      <w:pPr>
        <w:ind w:firstLine="0"/>
      </w:pPr>
      <w:r>
        <w:t>16. </w:t>
      </w:r>
      <w:r w:rsidR="00A80B9B">
        <w:t xml:space="preserve">Движение по гиперболическим орбитам. Время движения по гиперболической орбите </w:t>
      </w:r>
    </w:p>
    <w:p w:rsidR="00A80B9B" w:rsidRDefault="00A80B9B">
      <w:pPr>
        <w:ind w:firstLine="0"/>
      </w:pPr>
      <w:r>
        <w:t>17. </w:t>
      </w:r>
      <w:r w:rsidR="0066094F">
        <w:t>Элементы орбиты в пространстве. Оскулирующие элементы Кеплера</w:t>
      </w:r>
    </w:p>
    <w:p w:rsidR="0066094F" w:rsidRDefault="0066094F">
      <w:pPr>
        <w:ind w:firstLine="0"/>
      </w:pPr>
      <w:r>
        <w:t>18. Возмущенное движение. Уравнение возмущенного движения. Вывод уравнений изменения оскулирующих элементов для возмущенного движения</w:t>
      </w:r>
    </w:p>
    <w:p w:rsidR="0066094F" w:rsidRDefault="0066094F">
      <w:pPr>
        <w:ind w:firstLine="0"/>
      </w:pPr>
      <w:r>
        <w:t xml:space="preserve">19. Влияние </w:t>
      </w:r>
      <w:proofErr w:type="spellStart"/>
      <w:r>
        <w:t>нецентральности</w:t>
      </w:r>
      <w:proofErr w:type="spellEnd"/>
      <w:r>
        <w:t xml:space="preserve"> гравитационного поля притягивающего центра в задаче двух тел.</w:t>
      </w:r>
    </w:p>
    <w:p w:rsidR="0066094F" w:rsidRDefault="0066094F">
      <w:pPr>
        <w:ind w:firstLine="0"/>
      </w:pPr>
      <w:r>
        <w:t>20. Влияние сопротивления атмосферы на движение КА. Парадокс спутника.</w:t>
      </w:r>
    </w:p>
    <w:p w:rsidR="0066094F" w:rsidRDefault="0066094F">
      <w:pPr>
        <w:ind w:firstLine="0"/>
      </w:pPr>
      <w:r>
        <w:t>21. </w:t>
      </w:r>
      <w:r w:rsidR="00E416DD">
        <w:t xml:space="preserve">Движение точки переменной массы в </w:t>
      </w:r>
      <w:proofErr w:type="spellStart"/>
      <w:r w:rsidR="00965C6F">
        <w:t>безсиловом</w:t>
      </w:r>
      <w:proofErr w:type="spellEnd"/>
      <w:r w:rsidR="00E416DD">
        <w:t xml:space="preserve"> пространстве. Первая задача </w:t>
      </w:r>
      <w:r w:rsidR="00965C6F">
        <w:t>Циолковского.</w:t>
      </w:r>
    </w:p>
    <w:p w:rsidR="00965C6F" w:rsidRDefault="00965C6F">
      <w:pPr>
        <w:ind w:firstLine="0"/>
      </w:pPr>
      <w:r>
        <w:lastRenderedPageBreak/>
        <w:t>22. Движение точки переменной массы под действием постоянной силы тяжести. Вторая задача Циолковского</w:t>
      </w:r>
    </w:p>
    <w:p w:rsidR="00965C6F" w:rsidRDefault="00965C6F">
      <w:pPr>
        <w:ind w:firstLine="0"/>
      </w:pPr>
      <w:r>
        <w:t>23. Приближенный расчет маневра выведения РН на орбиту. Характеристическая скорость выведения и потери</w:t>
      </w:r>
    </w:p>
    <w:p w:rsidR="00965C6F" w:rsidRDefault="00965C6F">
      <w:pPr>
        <w:ind w:firstLine="0"/>
      </w:pPr>
      <w:r>
        <w:t>24. Маневрирование на орбите. Импульсная постановка. Кинематика изменения орбиты</w:t>
      </w:r>
    </w:p>
    <w:p w:rsidR="00965C6F" w:rsidRDefault="00965C6F">
      <w:pPr>
        <w:ind w:firstLine="0"/>
      </w:pPr>
      <w:r>
        <w:t xml:space="preserve">25. Компланарные маневры на орбите в импульсной постановке: </w:t>
      </w:r>
      <w:proofErr w:type="spellStart"/>
      <w:r>
        <w:t>Гомановский</w:t>
      </w:r>
      <w:proofErr w:type="spellEnd"/>
      <w:r>
        <w:t xml:space="preserve"> переход, </w:t>
      </w:r>
      <w:proofErr w:type="spellStart"/>
      <w:r>
        <w:t>маневр</w:t>
      </w:r>
      <w:proofErr w:type="spellEnd"/>
      <w:r>
        <w:t xml:space="preserve"> набора параболический скорости</w:t>
      </w:r>
    </w:p>
    <w:p w:rsidR="00965C6F" w:rsidRDefault="00965C6F">
      <w:pPr>
        <w:ind w:firstLine="0"/>
      </w:pPr>
      <w:r>
        <w:t xml:space="preserve">26. Некомпланарные маневры на орбите в импульсной постановке. Перелет между двумя круговыми, некомпланарными орбитами. </w:t>
      </w:r>
    </w:p>
    <w:p w:rsidR="00FE099F" w:rsidRDefault="00FE099F"/>
    <w:p w:rsidR="00FE099F" w:rsidRPr="00FE099F" w:rsidRDefault="00FE099F" w:rsidP="00FE099F">
      <w:pPr>
        <w:pStyle w:val="a3"/>
        <w:rPr>
          <w:b/>
          <w:color w:val="000000"/>
          <w:u w:val="single"/>
          <w:lang w:val="ru-RU"/>
        </w:rPr>
      </w:pPr>
      <w:r w:rsidRPr="00FE099F">
        <w:rPr>
          <w:b/>
          <w:color w:val="000000"/>
          <w:u w:val="single"/>
          <w:lang w:val="ru-RU"/>
        </w:rPr>
        <w:t>Тематика задач по дисциплине «Основы теории полета»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>1. Переходы между системами координат, используемыми в теории полета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>2. Расчет типа и геометрических характеристик орбиты по заданным координатам и скорости КА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>3. Расчет координат и скоростей КА по заданным характеристикам орбиты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>4. Расчет периода движения по эллиптической орбите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>5. Расчет потребных характеристик ракеты-носителя для выведения на заданную геоцентрическую орбиту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 xml:space="preserve">6. </w:t>
      </w:r>
      <w:proofErr w:type="spellStart"/>
      <w:r w:rsidRPr="00FE099F">
        <w:rPr>
          <w:color w:val="000000"/>
          <w:lang w:val="ru-RU"/>
        </w:rPr>
        <w:t>Расчет</w:t>
      </w:r>
      <w:proofErr w:type="spellEnd"/>
      <w:r w:rsidRPr="00FE099F">
        <w:rPr>
          <w:color w:val="000000"/>
          <w:lang w:val="ru-RU"/>
        </w:rPr>
        <w:t xml:space="preserve"> </w:t>
      </w:r>
      <w:proofErr w:type="spellStart"/>
      <w:r w:rsidRPr="00FE099F">
        <w:rPr>
          <w:color w:val="000000"/>
          <w:lang w:val="ru-RU"/>
        </w:rPr>
        <w:t>Гомановских</w:t>
      </w:r>
      <w:proofErr w:type="spellEnd"/>
      <w:r w:rsidRPr="00FE099F">
        <w:rPr>
          <w:color w:val="000000"/>
          <w:lang w:val="ru-RU"/>
        </w:rPr>
        <w:t xml:space="preserve"> переходов между круговыми компланарными орбитами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>7. Расчет поворотов плоскости орбиты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>8. Расчет характеристик задачи системы двух гравитирующих тел (размер сферы действия, положения точек либрации)</w:t>
      </w:r>
    </w:p>
    <w:p w:rsidR="00FE099F" w:rsidRPr="00FE099F" w:rsidRDefault="00FE099F" w:rsidP="00FE099F">
      <w:pPr>
        <w:pStyle w:val="a3"/>
        <w:rPr>
          <w:color w:val="000000"/>
          <w:lang w:val="ru-RU"/>
        </w:rPr>
      </w:pPr>
      <w:r w:rsidRPr="00FE099F">
        <w:rPr>
          <w:color w:val="000000"/>
          <w:lang w:val="ru-RU"/>
        </w:rPr>
        <w:t xml:space="preserve">9. Расчет величины и направления смещения оскулирующих элементов орбиты за фиксированное время под действием </w:t>
      </w:r>
      <w:proofErr w:type="spellStart"/>
      <w:r w:rsidRPr="00FE099F">
        <w:rPr>
          <w:color w:val="000000"/>
          <w:lang w:val="ru-RU"/>
        </w:rPr>
        <w:t>нецентральности</w:t>
      </w:r>
      <w:proofErr w:type="spellEnd"/>
      <w:r w:rsidRPr="00FE099F">
        <w:rPr>
          <w:color w:val="000000"/>
          <w:lang w:val="ru-RU"/>
        </w:rPr>
        <w:t xml:space="preserve"> гравитационного поля притягивающего центра</w:t>
      </w:r>
    </w:p>
    <w:p w:rsidR="00FE099F" w:rsidRPr="00FE099F" w:rsidRDefault="00FE099F" w:rsidP="00FE099F">
      <w:pPr>
        <w:pStyle w:val="a3"/>
        <w:rPr>
          <w:color w:val="000000"/>
        </w:rPr>
      </w:pPr>
      <w:r w:rsidRPr="00FE099F">
        <w:rPr>
          <w:color w:val="000000"/>
        </w:rPr>
        <w:t xml:space="preserve">10. </w:t>
      </w:r>
      <w:proofErr w:type="spellStart"/>
      <w:r w:rsidRPr="00FE099F">
        <w:rPr>
          <w:color w:val="000000"/>
        </w:rPr>
        <w:t>Расчет</w:t>
      </w:r>
      <w:proofErr w:type="spellEnd"/>
      <w:r w:rsidRPr="00FE099F">
        <w:rPr>
          <w:color w:val="000000"/>
        </w:rPr>
        <w:t xml:space="preserve"> </w:t>
      </w:r>
      <w:proofErr w:type="spellStart"/>
      <w:r w:rsidRPr="00FE099F">
        <w:rPr>
          <w:color w:val="000000"/>
        </w:rPr>
        <w:t>времени</w:t>
      </w:r>
      <w:proofErr w:type="spellEnd"/>
      <w:r w:rsidRPr="00FE099F">
        <w:rPr>
          <w:color w:val="000000"/>
        </w:rPr>
        <w:t xml:space="preserve"> </w:t>
      </w:r>
      <w:proofErr w:type="spellStart"/>
      <w:r w:rsidRPr="00FE099F">
        <w:rPr>
          <w:color w:val="000000"/>
        </w:rPr>
        <w:t>существования</w:t>
      </w:r>
      <w:proofErr w:type="spellEnd"/>
      <w:r w:rsidRPr="00FE099F">
        <w:rPr>
          <w:color w:val="000000"/>
        </w:rPr>
        <w:t xml:space="preserve"> </w:t>
      </w:r>
      <w:proofErr w:type="spellStart"/>
      <w:r w:rsidRPr="00FE099F">
        <w:rPr>
          <w:color w:val="000000"/>
        </w:rPr>
        <w:t>спутника</w:t>
      </w:r>
      <w:proofErr w:type="spellEnd"/>
    </w:p>
    <w:p w:rsidR="00FE099F" w:rsidRDefault="00FE099F"/>
    <w:sectPr w:rsidR="00FE099F" w:rsidSect="00FE09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2E"/>
    <w:rsid w:val="00045EBF"/>
    <w:rsid w:val="00166200"/>
    <w:rsid w:val="003210B1"/>
    <w:rsid w:val="003969DE"/>
    <w:rsid w:val="0066094F"/>
    <w:rsid w:val="00965C6F"/>
    <w:rsid w:val="00A6739C"/>
    <w:rsid w:val="00A80B9B"/>
    <w:rsid w:val="00A9472E"/>
    <w:rsid w:val="00BA4122"/>
    <w:rsid w:val="00CF0E20"/>
    <w:rsid w:val="00E416DD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BF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9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BF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9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Старинова Ольга</dc:creator>
  <cp:keywords/>
  <dc:description/>
  <cp:lastModifiedBy>Ольга Л. Старинова</cp:lastModifiedBy>
  <cp:revision>8</cp:revision>
  <dcterms:created xsi:type="dcterms:W3CDTF">2017-05-25T08:13:00Z</dcterms:created>
  <dcterms:modified xsi:type="dcterms:W3CDTF">2023-05-04T12:23:00Z</dcterms:modified>
</cp:coreProperties>
</file>