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7D" w:rsidRPr="00BE457D" w:rsidRDefault="00BE457D" w:rsidP="00BE457D">
      <w:pPr>
        <w:spacing w:line="360" w:lineRule="auto"/>
        <w:ind w:firstLine="709"/>
        <w:jc w:val="both"/>
        <w:rPr>
          <w:sz w:val="24"/>
          <w:szCs w:val="24"/>
        </w:rPr>
      </w:pPr>
      <w:r w:rsidRPr="00BE457D">
        <w:rPr>
          <w:sz w:val="24"/>
          <w:szCs w:val="24"/>
        </w:rPr>
        <w:t>Первой темой в изучении предметных областей философского знания является «Онтология и философия познания». Ее первенство обусловлено тем, что она представляет собой теоретическое ядро философии и иначе называется «систематической философией». В центре ее внимания находится вопрос о «предельных основаниях» сущего и мышления, а в сферу её компетенции входят вопросы о фундаментальных основаниях мира и бытия человека в мире, о возможностях и границах его познания, об основаниях сознательной деятельности, об условиях истины и заблуждения, о границах свободы и необходимости. Это так называемые «основные» или</w:t>
      </w:r>
      <w:r>
        <w:rPr>
          <w:sz w:val="24"/>
          <w:szCs w:val="24"/>
        </w:rPr>
        <w:t xml:space="preserve"> </w:t>
      </w:r>
      <w:r w:rsidRPr="00BE457D">
        <w:rPr>
          <w:sz w:val="24"/>
          <w:szCs w:val="24"/>
        </w:rPr>
        <w:t>«вечные» вопросы философии, от которых зачастую невозможно отделаться даже при решении частных, практических или прикладных задач. По этой причине Аристотель назвал этот раздел</w:t>
      </w:r>
      <w:r>
        <w:rPr>
          <w:sz w:val="24"/>
          <w:szCs w:val="24"/>
        </w:rPr>
        <w:t xml:space="preserve"> </w:t>
      </w:r>
      <w:r w:rsidRPr="00BE457D">
        <w:rPr>
          <w:sz w:val="24"/>
          <w:szCs w:val="24"/>
        </w:rPr>
        <w:t>«первой философией».</w:t>
      </w:r>
    </w:p>
    <w:p w:rsidR="00BE457D" w:rsidRPr="00BE457D" w:rsidRDefault="00BE457D" w:rsidP="00BE457D">
      <w:pPr>
        <w:spacing w:line="360" w:lineRule="auto"/>
        <w:ind w:firstLine="709"/>
        <w:jc w:val="both"/>
        <w:rPr>
          <w:sz w:val="24"/>
          <w:szCs w:val="24"/>
        </w:rPr>
      </w:pPr>
      <w:r w:rsidRPr="00BE457D">
        <w:rPr>
          <w:sz w:val="24"/>
          <w:szCs w:val="24"/>
        </w:rPr>
        <w:t xml:space="preserve">Поскольку   в   названии   раздела </w:t>
      </w:r>
      <w:r>
        <w:rPr>
          <w:sz w:val="24"/>
          <w:szCs w:val="24"/>
        </w:rPr>
        <w:t xml:space="preserve">  соединены   два   термина   – </w:t>
      </w:r>
      <w:r w:rsidRPr="00BE457D">
        <w:rPr>
          <w:sz w:val="24"/>
          <w:szCs w:val="24"/>
        </w:rPr>
        <w:t xml:space="preserve">«онтология» и «философия познания», то необходимо заострить внимание на соотношении этих двух основополагающих тем философии. Соединение учения о бытии (онтологии) и учения о познании (гносеологии) в рамках одного раздела отражает то систематическое единство, которое существует между проблематикой бытия и мышления. Однако такое единство может быть дано в разных пропорциях. В конкретных философских системах (учениях), как правило, устанавливается либо </w:t>
      </w:r>
      <w:proofErr w:type="gramStart"/>
      <w:r w:rsidRPr="00BE457D">
        <w:rPr>
          <w:sz w:val="24"/>
          <w:szCs w:val="24"/>
        </w:rPr>
        <w:t>онтологический</w:t>
      </w:r>
      <w:proofErr w:type="gramEnd"/>
      <w:r w:rsidRPr="00BE457D">
        <w:rPr>
          <w:sz w:val="24"/>
          <w:szCs w:val="24"/>
        </w:rPr>
        <w:t xml:space="preserve">, либо эпистемологический </w:t>
      </w:r>
      <w:proofErr w:type="spellStart"/>
      <w:r w:rsidRPr="00BE457D">
        <w:rPr>
          <w:sz w:val="24"/>
          <w:szCs w:val="24"/>
        </w:rPr>
        <w:t>приорите</w:t>
      </w:r>
      <w:proofErr w:type="spellEnd"/>
      <w:r w:rsidRPr="00BE457D">
        <w:rPr>
          <w:sz w:val="24"/>
          <w:szCs w:val="24"/>
        </w:rPr>
        <w:t>. Так, если в</w:t>
      </w:r>
      <w:r>
        <w:rPr>
          <w:sz w:val="24"/>
          <w:szCs w:val="24"/>
        </w:rPr>
        <w:t xml:space="preserve"> </w:t>
      </w:r>
      <w:r w:rsidRPr="00BE457D">
        <w:rPr>
          <w:sz w:val="24"/>
          <w:szCs w:val="24"/>
        </w:rPr>
        <w:t>античности и в средние века философия в целом ориентировалась на познание мира сущего как такового, то с началом Нового времени происходит «гносеологический поворот» и в центре философской проблематики оказывается познание самого процесса познания.</w:t>
      </w:r>
    </w:p>
    <w:p w:rsidR="00BE457D" w:rsidRPr="00BE457D" w:rsidRDefault="00BE457D" w:rsidP="00BE457D">
      <w:pPr>
        <w:spacing w:line="360" w:lineRule="auto"/>
        <w:ind w:firstLine="709"/>
        <w:jc w:val="both"/>
        <w:rPr>
          <w:sz w:val="24"/>
          <w:szCs w:val="24"/>
        </w:rPr>
      </w:pPr>
      <w:r w:rsidRPr="00BE457D">
        <w:rPr>
          <w:sz w:val="24"/>
          <w:szCs w:val="24"/>
        </w:rPr>
        <w:t>Различение онтологического и эпистемологического подходов является важным условием понимания многих современных проблем. Философ не может размышлять об умопостигаемой сущности того или иного явления безотносительно к его существованию. Нельзя, например, говорить о рациональной сущности вещи безотносительно к способам ее бытия в человеческом мире. Точно так же невозможно говорить и о существовании вещей, не задаваясь вопросом о способах их данности в сознании. По этой же причине один и тот же вопрос «Что значит мыслить?» приобретает совершенно разный смысл в зависимости от того, в какой плоскости он ставится: это может быть вопрос о реальности мышления (онтологический план), либо вопрос о правилах совершения познавательных процедур (эпистемологический аспект).</w:t>
      </w:r>
    </w:p>
    <w:p w:rsidR="00BE457D" w:rsidRPr="00BE457D" w:rsidRDefault="00BE457D" w:rsidP="00BE457D">
      <w:pPr>
        <w:spacing w:line="360" w:lineRule="auto"/>
        <w:ind w:firstLine="709"/>
        <w:jc w:val="both"/>
        <w:rPr>
          <w:sz w:val="24"/>
          <w:szCs w:val="24"/>
        </w:rPr>
      </w:pPr>
      <w:r w:rsidRPr="00BE457D">
        <w:rPr>
          <w:sz w:val="24"/>
          <w:szCs w:val="24"/>
        </w:rPr>
        <w:t xml:space="preserve">Теоретическое знание о самом знании (эпистемология) необходимо человеку не только для того, чтобы «правильно» мыслить, но и для того, чтобы быть мыслящим существом. Это необходимо хотя бы потому, что знание о том, как мы мыслим, не делает </w:t>
      </w:r>
      <w:r w:rsidRPr="00BE457D">
        <w:rPr>
          <w:sz w:val="24"/>
          <w:szCs w:val="24"/>
        </w:rPr>
        <w:lastRenderedPageBreak/>
        <w:t>нас мыслящими людьми, точно так же как знание об устройстве пищеварительной системы не способствует перевариванию пищи (Г.В.Ф. Гегель)</w:t>
      </w:r>
      <w:r>
        <w:rPr>
          <w:sz w:val="24"/>
          <w:szCs w:val="24"/>
        </w:rPr>
        <w:t xml:space="preserve">. Напротив, понимание того, как </w:t>
      </w:r>
      <w:r w:rsidRPr="00BE457D">
        <w:rPr>
          <w:sz w:val="24"/>
          <w:szCs w:val="24"/>
        </w:rPr>
        <w:t>человек живет и действует в мире, есть неотъемлемая часть и условие его познавательной деятельности.</w:t>
      </w:r>
    </w:p>
    <w:p w:rsidR="00BE457D" w:rsidRPr="00BE457D" w:rsidRDefault="00BE457D" w:rsidP="00BE457D">
      <w:pPr>
        <w:spacing w:line="360" w:lineRule="auto"/>
        <w:ind w:firstLine="709"/>
        <w:jc w:val="both"/>
        <w:rPr>
          <w:sz w:val="24"/>
          <w:szCs w:val="24"/>
        </w:rPr>
      </w:pPr>
      <w:r w:rsidRPr="00BE457D">
        <w:rPr>
          <w:sz w:val="24"/>
          <w:szCs w:val="24"/>
        </w:rPr>
        <w:t>С этих позиций и следует подходить к содержанию изучаемого раздела.</w:t>
      </w:r>
    </w:p>
    <w:p w:rsidR="00BE457D" w:rsidRPr="00BE457D" w:rsidRDefault="00BE457D" w:rsidP="00BE457D">
      <w:pPr>
        <w:spacing w:line="360" w:lineRule="auto"/>
        <w:ind w:firstLine="709"/>
        <w:jc w:val="both"/>
        <w:rPr>
          <w:sz w:val="24"/>
          <w:szCs w:val="24"/>
        </w:rPr>
      </w:pPr>
    </w:p>
    <w:p w:rsidR="003B3848" w:rsidRPr="00BE457D" w:rsidRDefault="003B3848" w:rsidP="00BE457D">
      <w:pPr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3B3848" w:rsidRPr="00BE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A"/>
    <w:rsid w:val="003B3848"/>
    <w:rsid w:val="00BE457D"/>
    <w:rsid w:val="00C03BEA"/>
    <w:rsid w:val="00C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45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457D"/>
    <w:pPr>
      <w:ind w:left="360" w:firstLine="340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BE457D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45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457D"/>
    <w:pPr>
      <w:ind w:left="360" w:firstLine="340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BE457D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2023-08-13T13:31:00Z</dcterms:created>
  <dcterms:modified xsi:type="dcterms:W3CDTF">2023-08-13T13:50:00Z</dcterms:modified>
</cp:coreProperties>
</file>