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3FA" w:rsidRPr="00AA13FA" w:rsidRDefault="00AA13FA" w:rsidP="00AA13FA">
      <w:pPr>
        <w:ind w:firstLine="709"/>
        <w:jc w:val="both"/>
        <w:rPr>
          <w:b/>
        </w:rPr>
      </w:pPr>
      <w:r w:rsidRPr="00AA13FA">
        <w:rPr>
          <w:b/>
        </w:rPr>
        <w:t>Вступительное слово</w:t>
      </w:r>
    </w:p>
    <w:p w:rsidR="00AA13FA" w:rsidRDefault="00AA13FA" w:rsidP="00AA13FA">
      <w:pPr>
        <w:ind w:firstLine="709"/>
        <w:jc w:val="both"/>
      </w:pPr>
      <w:r>
        <w:t>Философия в качестве рационального присвоения предметности представляет собой способ удовлетворения метафизической потребности человека, что предполагает наличие в составе философского знания особой мировоззренческой опции, посредством которой осуществляется значимое с точки зрения субстанциального содержания эпохи самосознания ценностное обобщение. Логос ценностного обобщения раскрывается посредством аксиологии, образующей в своём системном единстве теорию ценностей.</w:t>
      </w:r>
    </w:p>
    <w:p w:rsidR="00AA13FA" w:rsidRDefault="00AA13FA" w:rsidP="00AA13FA">
      <w:pPr>
        <w:ind w:firstLine="709"/>
        <w:jc w:val="both"/>
      </w:pPr>
      <w:r>
        <w:t xml:space="preserve">Только ценностная рефлексия позволяет выявить различия между предметным ракурсом проблемы и её мировоззренческим содержанием. </w:t>
      </w:r>
      <w:proofErr w:type="gramStart"/>
      <w:r>
        <w:t xml:space="preserve">Дефинитивный базис для названной </w:t>
      </w:r>
      <w:proofErr w:type="spellStart"/>
      <w:r>
        <w:t>дистинкции</w:t>
      </w:r>
      <w:proofErr w:type="spellEnd"/>
      <w:r>
        <w:t xml:space="preserve"> составляет оппозиция денотативного и коннотативного значения.</w:t>
      </w:r>
      <w:proofErr w:type="gramEnd"/>
      <w:r>
        <w:t xml:space="preserve"> С </w:t>
      </w:r>
      <w:proofErr w:type="spellStart"/>
      <w:r>
        <w:t>тематизации</w:t>
      </w:r>
      <w:proofErr w:type="spellEnd"/>
      <w:r>
        <w:t xml:space="preserve"> этой оппозиции начинается история аксиологии как отдельной философской дисциплины.</w:t>
      </w:r>
    </w:p>
    <w:p w:rsidR="00AA13FA" w:rsidRDefault="00AA13FA" w:rsidP="00AA13FA">
      <w:pPr>
        <w:ind w:firstLine="709"/>
        <w:jc w:val="both"/>
      </w:pPr>
      <w:r>
        <w:t>Аксиология в качестве критической теории требует достижения методологической автономии. Приняв за основу оппозицию формы и тропа, то есть несобственного узуса формы в качестве «формы превращенной», можно выявить специфику ценности. Понимая под ценностью идиому целеполагания, надлежит рассматривать снятые превращенные формативы прецедентов закона достаточного основания в качестве ценностных прималитетов. Между ними существует отношение взаимно-однозначного соответствия. Особое значение в этой связи приобретает диалектический метод.</w:t>
      </w:r>
    </w:p>
    <w:p w:rsidR="00AA13FA" w:rsidRDefault="00AA13FA" w:rsidP="00AA13FA">
      <w:pPr>
        <w:ind w:firstLine="709"/>
        <w:jc w:val="both"/>
      </w:pPr>
      <w:r>
        <w:t xml:space="preserve">Исходя из </w:t>
      </w:r>
      <w:proofErr w:type="spellStart"/>
      <w:r>
        <w:t>крочеанской</w:t>
      </w:r>
      <w:proofErr w:type="spellEnd"/>
      <w:r>
        <w:t xml:space="preserve"> «аксиологии прималитетов», надлежит установить следующие зависимости, имеющие дефинитивный характер и подлежащие аксиоматизации:</w:t>
      </w:r>
    </w:p>
    <w:p w:rsidR="00AA13FA" w:rsidRDefault="00AA13FA" w:rsidP="00AA13FA">
      <w:pPr>
        <w:ind w:firstLine="709"/>
        <w:jc w:val="both"/>
      </w:pPr>
      <w:r>
        <w:t xml:space="preserve"> 1)</w:t>
      </w:r>
      <w:r>
        <w:tab/>
        <w:t xml:space="preserve">Снятие основания становления осуществляется посредством понятия «сохраняющей причины», образуя </w:t>
      </w:r>
      <w:proofErr w:type="spellStart"/>
      <w:r>
        <w:t>прималитет</w:t>
      </w:r>
      <w:proofErr w:type="spellEnd"/>
      <w:r>
        <w:t xml:space="preserve"> «Пользы», характеризующей экономические отношения, идеализированным субъектным носителем которого выступает «Мастер».</w:t>
      </w:r>
    </w:p>
    <w:p w:rsidR="00AA13FA" w:rsidRDefault="00AA13FA" w:rsidP="00AA13FA">
      <w:pPr>
        <w:ind w:firstLine="709"/>
        <w:jc w:val="both"/>
      </w:pPr>
      <w:r>
        <w:t>2)</w:t>
      </w:r>
      <w:r>
        <w:tab/>
        <w:t xml:space="preserve">Снятие основания бытия осуществляется посредством понятия «совершенства», образуя </w:t>
      </w:r>
      <w:proofErr w:type="spellStart"/>
      <w:r>
        <w:t>прималитет</w:t>
      </w:r>
      <w:proofErr w:type="spellEnd"/>
      <w:r>
        <w:t xml:space="preserve"> «Красоты», характеризующей эстетические отношения, идеализированным субъектным носителем которого выступает «Гений».</w:t>
      </w:r>
    </w:p>
    <w:p w:rsidR="00AA13FA" w:rsidRDefault="00AA13FA" w:rsidP="00AA13FA">
      <w:pPr>
        <w:ind w:firstLine="709"/>
        <w:jc w:val="both"/>
      </w:pPr>
      <w:r>
        <w:t>3)</w:t>
      </w:r>
      <w:r>
        <w:tab/>
        <w:t xml:space="preserve">Снятие основания познания осуществляется посредством антиномии, образуя </w:t>
      </w:r>
      <w:proofErr w:type="spellStart"/>
      <w:r>
        <w:t>прималитет</w:t>
      </w:r>
      <w:proofErr w:type="spellEnd"/>
      <w:r>
        <w:t xml:space="preserve"> «Истины», характеризующей </w:t>
      </w:r>
      <w:r>
        <w:lastRenderedPageBreak/>
        <w:t>познавательное отношение, идеализированным субъектным носителем которого выступает «Мудрец».</w:t>
      </w:r>
    </w:p>
    <w:p w:rsidR="00AA13FA" w:rsidRDefault="00AA13FA" w:rsidP="00AA13FA">
      <w:pPr>
        <w:ind w:firstLine="709"/>
        <w:jc w:val="both"/>
      </w:pPr>
      <w:r>
        <w:t>4)</w:t>
      </w:r>
      <w:r>
        <w:tab/>
        <w:t xml:space="preserve">Снятие основания действия осуществляется посредством </w:t>
      </w:r>
      <w:proofErr w:type="spellStart"/>
      <w:r>
        <w:t>квиетива</w:t>
      </w:r>
      <w:proofErr w:type="spellEnd"/>
      <w:r>
        <w:t xml:space="preserve"> воли, образуя </w:t>
      </w:r>
      <w:proofErr w:type="spellStart"/>
      <w:r>
        <w:t>прималитет</w:t>
      </w:r>
      <w:proofErr w:type="spellEnd"/>
      <w:r>
        <w:t xml:space="preserve"> «Добра», характеризующего этическое отношение, идеализированным субъектным носителем которого выступает «Герой».</w:t>
      </w:r>
    </w:p>
    <w:p w:rsidR="00AA13FA" w:rsidRDefault="00AA13FA" w:rsidP="00AA13FA">
      <w:pPr>
        <w:ind w:firstLine="709"/>
        <w:jc w:val="both"/>
      </w:pPr>
      <w:r>
        <w:t xml:space="preserve">Выход аксиологической теории за пределы умозрительных схем приводит к диалектике, апеллирующей к принципу конкретного историзма. Её первый прецедент создал И.Г. Фихте в своём учении о пяти эпохах всемирной истории. При этом первая и пятая эпохи задают границы процесса и исторически не переживаются, так как речь идёт о доисторическом и </w:t>
      </w:r>
      <w:proofErr w:type="gramStart"/>
      <w:r>
        <w:t>пост-историческом</w:t>
      </w:r>
      <w:proofErr w:type="gramEnd"/>
      <w:r>
        <w:t xml:space="preserve"> модусе бытования ценности. Ценностные репрезентации в их полном смысле возможны только внутри собственно исторических эпох, каковыми являются:</w:t>
      </w:r>
    </w:p>
    <w:p w:rsidR="00AA13FA" w:rsidRDefault="00AA13FA" w:rsidP="00AA13FA">
      <w:pPr>
        <w:ind w:firstLine="709"/>
        <w:jc w:val="both"/>
      </w:pPr>
      <w:r>
        <w:t>a)</w:t>
      </w:r>
      <w:r>
        <w:tab/>
        <w:t xml:space="preserve">архаика, b) классика и c) декаданс. Эти эпохи обладают стилистической идентичностью по отношению ко всем четырём ценностным </w:t>
      </w:r>
      <w:proofErr w:type="spellStart"/>
      <w:r>
        <w:t>прималитетам</w:t>
      </w:r>
      <w:proofErr w:type="spellEnd"/>
      <w:r>
        <w:t>.</w:t>
      </w:r>
    </w:p>
    <w:p w:rsidR="003B3848" w:rsidRPr="00AA13FA" w:rsidRDefault="00AA13FA" w:rsidP="00AA13FA">
      <w:pPr>
        <w:ind w:firstLine="709"/>
        <w:jc w:val="both"/>
      </w:pPr>
      <w:r>
        <w:t xml:space="preserve">Коль скоро </w:t>
      </w:r>
      <w:proofErr w:type="gramStart"/>
      <w:r>
        <w:t>между</w:t>
      </w:r>
      <w:proofErr w:type="gramEnd"/>
      <w:r>
        <w:t xml:space="preserve"> </w:t>
      </w:r>
      <w:proofErr w:type="gramStart"/>
      <w:r>
        <w:t>разными</w:t>
      </w:r>
      <w:proofErr w:type="gramEnd"/>
      <w:r>
        <w:t xml:space="preserve"> ценностными </w:t>
      </w:r>
      <w:proofErr w:type="spellStart"/>
      <w:r>
        <w:t>прималитетами</w:t>
      </w:r>
      <w:proofErr w:type="spellEnd"/>
      <w:r>
        <w:t xml:space="preserve"> может возникать диспропорция, существенной проблемой критической теории ценностей становится </w:t>
      </w:r>
      <w:r>
        <w:t xml:space="preserve">эффект стилевой </w:t>
      </w:r>
      <w:proofErr w:type="spellStart"/>
      <w:r>
        <w:t>гетерохронности</w:t>
      </w:r>
      <w:proofErr w:type="spellEnd"/>
      <w:r>
        <w:t xml:space="preserve"> </w:t>
      </w:r>
      <w:r>
        <w:t>ценностных репрезентаций. Она задает вектор проблемной релевантности в гуманитарном познании.</w:t>
      </w:r>
      <w:bookmarkStart w:id="0" w:name="_GoBack"/>
      <w:bookmarkEnd w:id="0"/>
    </w:p>
    <w:sectPr w:rsidR="003B3848" w:rsidRPr="00AA1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EA"/>
    <w:rsid w:val="002627C6"/>
    <w:rsid w:val="003B3848"/>
    <w:rsid w:val="00AA13FA"/>
    <w:rsid w:val="00C03BEA"/>
    <w:rsid w:val="00CC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2023-08-13T13:31:00Z</dcterms:created>
  <dcterms:modified xsi:type="dcterms:W3CDTF">2023-08-13T13:54:00Z</dcterms:modified>
</cp:coreProperties>
</file>