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DC" w:rsidRPr="00A7201C" w:rsidRDefault="00CF2EDC" w:rsidP="00CF2EDC">
      <w:pPr>
        <w:jc w:val="center"/>
        <w:rPr>
          <w:b/>
        </w:rPr>
      </w:pPr>
      <w:r w:rsidRPr="00A7201C">
        <w:rPr>
          <w:b/>
        </w:rPr>
        <w:t>Этноцентризм</w:t>
      </w:r>
    </w:p>
    <w:p w:rsidR="00CF2EDC" w:rsidRDefault="00CF2EDC" w:rsidP="00CF2EDC">
      <w:pPr>
        <w:jc w:val="center"/>
      </w:pPr>
    </w:p>
    <w:tbl>
      <w:tblPr>
        <w:tblW w:w="970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1319"/>
        <w:gridCol w:w="1079"/>
        <w:gridCol w:w="1079"/>
        <w:gridCol w:w="889"/>
        <w:gridCol w:w="11"/>
        <w:gridCol w:w="1340"/>
      </w:tblGrid>
      <w:tr w:rsidR="00CF2EDC" w:rsidTr="00CF2EDC">
        <w:tc>
          <w:tcPr>
            <w:tcW w:w="3985" w:type="dxa"/>
            <w:shd w:val="clear" w:color="auto" w:fill="auto"/>
          </w:tcPr>
          <w:p w:rsidR="00CF2EDC" w:rsidRPr="00F0626D" w:rsidRDefault="00CF2EDC" w:rsidP="005509D1">
            <w:pPr>
              <w:jc w:val="center"/>
              <w:rPr>
                <w:b/>
              </w:rPr>
            </w:pPr>
            <w:r w:rsidRPr="00F0626D">
              <w:rPr>
                <w:b/>
              </w:rPr>
              <w:t>Утверждение</w:t>
            </w:r>
          </w:p>
        </w:tc>
        <w:tc>
          <w:tcPr>
            <w:tcW w:w="5717" w:type="dxa"/>
            <w:gridSpan w:val="6"/>
            <w:shd w:val="clear" w:color="auto" w:fill="auto"/>
          </w:tcPr>
          <w:p w:rsidR="00CF2EDC" w:rsidRPr="00F0626D" w:rsidRDefault="00CF2EDC" w:rsidP="005509D1">
            <w:pPr>
              <w:jc w:val="center"/>
              <w:rPr>
                <w:b/>
              </w:rPr>
            </w:pPr>
            <w:r w:rsidRPr="00F0626D">
              <w:rPr>
                <w:b/>
              </w:rPr>
              <w:t>Ваш ответ</w:t>
            </w:r>
          </w:p>
        </w:tc>
      </w:tr>
      <w:tr w:rsidR="00CF2EDC" w:rsidTr="00CF2EDC">
        <w:tc>
          <w:tcPr>
            <w:tcW w:w="3985" w:type="dxa"/>
            <w:shd w:val="clear" w:color="auto" w:fill="auto"/>
          </w:tcPr>
          <w:p w:rsidR="00CF2EDC" w:rsidRPr="00F0626D" w:rsidRDefault="00CF2EDC" w:rsidP="005509D1">
            <w:pPr>
              <w:jc w:val="center"/>
              <w:rPr>
                <w:b/>
              </w:rPr>
            </w:pPr>
          </w:p>
        </w:tc>
        <w:tc>
          <w:tcPr>
            <w:tcW w:w="1319" w:type="dxa"/>
            <w:shd w:val="clear" w:color="auto" w:fill="auto"/>
          </w:tcPr>
          <w:p w:rsidR="00CF2EDC" w:rsidRDefault="00CF2EDC" w:rsidP="005509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886111" w:rsidRPr="00886111" w:rsidRDefault="00886111" w:rsidP="00550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bookmarkStart w:id="0" w:name="_GoBack"/>
            <w:bookmarkEnd w:id="0"/>
            <w:r w:rsidRPr="00886111">
              <w:rPr>
                <w:sz w:val="20"/>
                <w:szCs w:val="20"/>
              </w:rPr>
              <w:t>олностью согласен</w:t>
            </w: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886111" w:rsidRPr="00886111" w:rsidRDefault="00886111" w:rsidP="005509D1">
            <w:pPr>
              <w:jc w:val="center"/>
              <w:rPr>
                <w:sz w:val="20"/>
                <w:szCs w:val="20"/>
              </w:rPr>
            </w:pPr>
            <w:r w:rsidRPr="00886111">
              <w:rPr>
                <w:sz w:val="20"/>
                <w:szCs w:val="20"/>
              </w:rPr>
              <w:t>согласен</w:t>
            </w: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886111" w:rsidRPr="00886111" w:rsidRDefault="00886111" w:rsidP="00886111">
            <w:pPr>
              <w:ind w:left="-49" w:right="-80"/>
              <w:jc w:val="center"/>
              <w:rPr>
                <w:sz w:val="18"/>
                <w:szCs w:val="18"/>
              </w:rPr>
            </w:pPr>
            <w:r w:rsidRPr="00886111">
              <w:rPr>
                <w:sz w:val="18"/>
                <w:szCs w:val="18"/>
              </w:rPr>
              <w:t>сомневаюсь</w:t>
            </w:r>
          </w:p>
        </w:tc>
        <w:tc>
          <w:tcPr>
            <w:tcW w:w="889" w:type="dxa"/>
            <w:shd w:val="clear" w:color="auto" w:fill="auto"/>
          </w:tcPr>
          <w:p w:rsidR="00CF2EDC" w:rsidRDefault="00CF2EDC" w:rsidP="005509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886111" w:rsidRPr="00886111" w:rsidRDefault="00886111" w:rsidP="00886111">
            <w:pPr>
              <w:ind w:left="-136" w:righ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86111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 w:rsidRPr="00886111">
              <w:rPr>
                <w:sz w:val="20"/>
                <w:szCs w:val="20"/>
              </w:rPr>
              <w:t>согласен</w:t>
            </w:r>
          </w:p>
        </w:tc>
        <w:tc>
          <w:tcPr>
            <w:tcW w:w="1351" w:type="dxa"/>
            <w:gridSpan w:val="2"/>
            <w:shd w:val="clear" w:color="auto" w:fill="auto"/>
          </w:tcPr>
          <w:p w:rsidR="00CF2EDC" w:rsidRDefault="00CF2EDC" w:rsidP="005509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86111" w:rsidRPr="00886111" w:rsidRDefault="00886111" w:rsidP="005509D1">
            <w:pPr>
              <w:jc w:val="center"/>
              <w:rPr>
                <w:sz w:val="20"/>
                <w:szCs w:val="20"/>
              </w:rPr>
            </w:pPr>
            <w:r w:rsidRPr="00886111">
              <w:rPr>
                <w:sz w:val="20"/>
                <w:szCs w:val="20"/>
              </w:rPr>
              <w:t>полностью не согласен</w:t>
            </w:r>
          </w:p>
        </w:tc>
      </w:tr>
      <w:tr w:rsidR="00CF2EDC" w:rsidTr="005509D1">
        <w:tc>
          <w:tcPr>
            <w:tcW w:w="3985" w:type="dxa"/>
            <w:shd w:val="clear" w:color="auto" w:fill="auto"/>
          </w:tcPr>
          <w:p w:rsidR="00CF2EDC" w:rsidRPr="009E77A0" w:rsidRDefault="00CF2EDC" w:rsidP="005509D1">
            <w:r>
              <w:t>1. Большинство культур в мире являются несовершенными по сравнению с моей культурой</w:t>
            </w:r>
          </w:p>
        </w:tc>
        <w:tc>
          <w:tcPr>
            <w:tcW w:w="131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F2EDC" w:rsidRDefault="00CF2EDC" w:rsidP="00886111">
            <w:pPr>
              <w:ind w:right="-173"/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</w:tr>
      <w:tr w:rsidR="00CF2EDC" w:rsidTr="005509D1">
        <w:tc>
          <w:tcPr>
            <w:tcW w:w="3985" w:type="dxa"/>
            <w:shd w:val="clear" w:color="auto" w:fill="auto"/>
          </w:tcPr>
          <w:p w:rsidR="00CF2EDC" w:rsidRDefault="00CF2EDC" w:rsidP="005509D1">
            <w:r>
              <w:t>2. Наша культура должна быть образцом для подражания  для др.культур</w:t>
            </w:r>
          </w:p>
        </w:tc>
        <w:tc>
          <w:tcPr>
            <w:tcW w:w="131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</w:tr>
      <w:tr w:rsidR="00CF2EDC" w:rsidTr="005509D1">
        <w:tc>
          <w:tcPr>
            <w:tcW w:w="3985" w:type="dxa"/>
            <w:shd w:val="clear" w:color="auto" w:fill="auto"/>
          </w:tcPr>
          <w:p w:rsidR="00CF2EDC" w:rsidRDefault="00CF2EDC" w:rsidP="005509D1">
            <w:r>
              <w:t>3. Образ жизни представителей других культур не лучше и не хуже образа жизни в нашей культуре</w:t>
            </w:r>
          </w:p>
        </w:tc>
        <w:tc>
          <w:tcPr>
            <w:tcW w:w="131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</w:tr>
      <w:tr w:rsidR="00CF2EDC" w:rsidTr="005509D1">
        <w:tc>
          <w:tcPr>
            <w:tcW w:w="3985" w:type="dxa"/>
            <w:shd w:val="clear" w:color="auto" w:fill="auto"/>
          </w:tcPr>
          <w:p w:rsidR="00CF2EDC" w:rsidRDefault="00CF2EDC" w:rsidP="005509D1">
            <w:r>
              <w:t>4. Представители других культур должны стремиться подражать нашей культуре</w:t>
            </w:r>
          </w:p>
        </w:tc>
        <w:tc>
          <w:tcPr>
            <w:tcW w:w="131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</w:tr>
      <w:tr w:rsidR="00CF2EDC" w:rsidTr="005509D1">
        <w:tc>
          <w:tcPr>
            <w:tcW w:w="3985" w:type="dxa"/>
            <w:shd w:val="clear" w:color="auto" w:fill="auto"/>
          </w:tcPr>
          <w:p w:rsidR="00CF2EDC" w:rsidRDefault="00CF2EDC" w:rsidP="005509D1">
            <w:r>
              <w:t>5. Мы многому можем научиться у представителей других культур</w:t>
            </w:r>
          </w:p>
        </w:tc>
        <w:tc>
          <w:tcPr>
            <w:tcW w:w="131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</w:tr>
      <w:tr w:rsidR="00CF2EDC" w:rsidTr="005509D1">
        <w:tc>
          <w:tcPr>
            <w:tcW w:w="3985" w:type="dxa"/>
            <w:shd w:val="clear" w:color="auto" w:fill="auto"/>
          </w:tcPr>
          <w:p w:rsidR="00CF2EDC" w:rsidRDefault="00CF2EDC" w:rsidP="005509D1">
            <w:r>
              <w:t>6. Большинство представителей других культур по-настоящему не знают, чего хотят.</w:t>
            </w:r>
          </w:p>
        </w:tc>
        <w:tc>
          <w:tcPr>
            <w:tcW w:w="131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</w:tr>
      <w:tr w:rsidR="00CF2EDC" w:rsidTr="005509D1">
        <w:tc>
          <w:tcPr>
            <w:tcW w:w="3985" w:type="dxa"/>
            <w:shd w:val="clear" w:color="auto" w:fill="auto"/>
          </w:tcPr>
          <w:p w:rsidR="00CF2EDC" w:rsidRDefault="00CF2EDC" w:rsidP="005509D1">
            <w:r>
              <w:t>7.Я не испытываю большого интереса и уважения к обычаям и ценностям представителей других культур</w:t>
            </w:r>
          </w:p>
        </w:tc>
        <w:tc>
          <w:tcPr>
            <w:tcW w:w="131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</w:tr>
      <w:tr w:rsidR="00CF2EDC" w:rsidTr="005509D1">
        <w:tc>
          <w:tcPr>
            <w:tcW w:w="3985" w:type="dxa"/>
            <w:shd w:val="clear" w:color="auto" w:fill="auto"/>
          </w:tcPr>
          <w:p w:rsidR="00CF2EDC" w:rsidRDefault="00CF2EDC" w:rsidP="005509D1">
            <w:r>
              <w:t>8. Большинство людей чувствовали бы себя счастливее, если бы жили как мы</w:t>
            </w:r>
          </w:p>
        </w:tc>
        <w:tc>
          <w:tcPr>
            <w:tcW w:w="131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</w:tr>
      <w:tr w:rsidR="00CF2EDC" w:rsidTr="005509D1">
        <w:tc>
          <w:tcPr>
            <w:tcW w:w="3985" w:type="dxa"/>
            <w:shd w:val="clear" w:color="auto" w:fill="auto"/>
          </w:tcPr>
          <w:p w:rsidR="00CF2EDC" w:rsidRDefault="00CF2EDC" w:rsidP="005509D1">
            <w:r>
              <w:t>9. Образ жизни, обычаи в других странах не столь привлекательны, как у нас.</w:t>
            </w:r>
          </w:p>
        </w:tc>
        <w:tc>
          <w:tcPr>
            <w:tcW w:w="131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</w:tr>
      <w:tr w:rsidR="00CF2EDC" w:rsidTr="005509D1">
        <w:tc>
          <w:tcPr>
            <w:tcW w:w="3985" w:type="dxa"/>
            <w:shd w:val="clear" w:color="auto" w:fill="auto"/>
          </w:tcPr>
          <w:p w:rsidR="00CF2EDC" w:rsidRDefault="00CF2EDC" w:rsidP="005509D1">
            <w:r>
              <w:t>10. У нас самое правильное представление о том, как нужно жить</w:t>
            </w:r>
          </w:p>
        </w:tc>
        <w:tc>
          <w:tcPr>
            <w:tcW w:w="131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</w:tr>
      <w:tr w:rsidR="00CF2EDC" w:rsidTr="005509D1">
        <w:tc>
          <w:tcPr>
            <w:tcW w:w="3985" w:type="dxa"/>
            <w:shd w:val="clear" w:color="auto" w:fill="auto"/>
          </w:tcPr>
          <w:p w:rsidR="00CF2EDC" w:rsidRDefault="00CF2EDC" w:rsidP="005509D1">
            <w:r>
              <w:t>11. Я уважаю ценности и обычаи большинства культур, не похожих на нашу культуру</w:t>
            </w:r>
          </w:p>
        </w:tc>
        <w:tc>
          <w:tcPr>
            <w:tcW w:w="131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Pr="00F0626D" w:rsidRDefault="00CF2EDC" w:rsidP="005509D1">
            <w:pPr>
              <w:jc w:val="center"/>
              <w:rPr>
                <w:b/>
              </w:rPr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</w:tr>
      <w:tr w:rsidR="00CF2EDC" w:rsidTr="005509D1">
        <w:trPr>
          <w:trHeight w:val="61"/>
        </w:trPr>
        <w:tc>
          <w:tcPr>
            <w:tcW w:w="3985" w:type="dxa"/>
            <w:shd w:val="clear" w:color="auto" w:fill="auto"/>
          </w:tcPr>
          <w:p w:rsidR="00CF2EDC" w:rsidRDefault="00CF2EDC" w:rsidP="005509D1">
            <w:r>
              <w:t>12. Представители других культур должны выучить наш язык, чтобы общаться с нами</w:t>
            </w:r>
          </w:p>
        </w:tc>
        <w:tc>
          <w:tcPr>
            <w:tcW w:w="131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</w:tr>
      <w:tr w:rsidR="00CF2EDC" w:rsidTr="005509D1">
        <w:tc>
          <w:tcPr>
            <w:tcW w:w="3985" w:type="dxa"/>
            <w:shd w:val="clear" w:color="auto" w:fill="auto"/>
          </w:tcPr>
          <w:p w:rsidR="00CF2EDC" w:rsidRDefault="00CF2EDC" w:rsidP="005509D1">
            <w:r>
              <w:t>13. Представителям многих других культур нельзя полностью доверять</w:t>
            </w:r>
          </w:p>
        </w:tc>
        <w:tc>
          <w:tcPr>
            <w:tcW w:w="131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</w:tr>
      <w:tr w:rsidR="00CF2EDC" w:rsidTr="005509D1">
        <w:tc>
          <w:tcPr>
            <w:tcW w:w="3985" w:type="dxa"/>
            <w:shd w:val="clear" w:color="auto" w:fill="auto"/>
          </w:tcPr>
          <w:p w:rsidR="00CF2EDC" w:rsidRDefault="00CF2EDC" w:rsidP="005509D1">
            <w:r>
              <w:t>14. Я предпочитаю воздерживаться от общения с представителями других культур</w:t>
            </w:r>
          </w:p>
        </w:tc>
        <w:tc>
          <w:tcPr>
            <w:tcW w:w="131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</w:tr>
      <w:tr w:rsidR="00CF2EDC" w:rsidTr="005509D1">
        <w:tc>
          <w:tcPr>
            <w:tcW w:w="3985" w:type="dxa"/>
            <w:shd w:val="clear" w:color="auto" w:fill="auto"/>
          </w:tcPr>
          <w:p w:rsidR="00CF2EDC" w:rsidRDefault="00CF2EDC" w:rsidP="005509D1">
            <w:r>
              <w:t>15. Представители многих культур с уважением относятся к нашей культуре.</w:t>
            </w:r>
          </w:p>
        </w:tc>
        <w:tc>
          <w:tcPr>
            <w:tcW w:w="131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  <w:tc>
          <w:tcPr>
            <w:tcW w:w="1340" w:type="dxa"/>
            <w:shd w:val="clear" w:color="auto" w:fill="auto"/>
          </w:tcPr>
          <w:p w:rsidR="00CF2EDC" w:rsidRDefault="00CF2EDC" w:rsidP="005509D1">
            <w:pPr>
              <w:jc w:val="center"/>
            </w:pPr>
          </w:p>
        </w:tc>
      </w:tr>
    </w:tbl>
    <w:p w:rsidR="00CF2EDC" w:rsidRDefault="00CF2EDC" w:rsidP="00CF2EDC">
      <w:pPr>
        <w:jc w:val="both"/>
        <w:rPr>
          <w:b/>
        </w:rPr>
      </w:pPr>
    </w:p>
    <w:p w:rsidR="00CF2EDC" w:rsidRDefault="00CF2EDC" w:rsidP="00CF2EDC">
      <w:pPr>
        <w:jc w:val="both"/>
        <w:rPr>
          <w:b/>
        </w:rPr>
      </w:pPr>
    </w:p>
    <w:p w:rsidR="00CF2EDC" w:rsidRDefault="00CF2EDC" w:rsidP="00CF2EDC">
      <w:pPr>
        <w:jc w:val="both"/>
        <w:rPr>
          <w:b/>
        </w:rPr>
      </w:pPr>
    </w:p>
    <w:p w:rsidR="00CF2EDC" w:rsidRDefault="00CF2EDC" w:rsidP="00CF2EDC">
      <w:pPr>
        <w:jc w:val="both"/>
        <w:rPr>
          <w:b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Default="00CF2EDC" w:rsidP="00CF2EDC">
      <w:pPr>
        <w:jc w:val="both"/>
        <w:rPr>
          <w:sz w:val="16"/>
          <w:szCs w:val="16"/>
        </w:rPr>
      </w:pPr>
    </w:p>
    <w:p w:rsidR="00CF2EDC" w:rsidRPr="001D76C2" w:rsidRDefault="00CF2EDC" w:rsidP="00CF2EDC">
      <w:pPr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Pr="001D76C2">
        <w:rPr>
          <w:sz w:val="16"/>
          <w:szCs w:val="16"/>
        </w:rPr>
        <w:t xml:space="preserve">Результаты: </w:t>
      </w:r>
      <w:r>
        <w:rPr>
          <w:sz w:val="16"/>
          <w:szCs w:val="16"/>
        </w:rPr>
        <w:t xml:space="preserve">63 - </w:t>
      </w:r>
      <w:r w:rsidRPr="001D76C2">
        <w:rPr>
          <w:sz w:val="16"/>
          <w:szCs w:val="16"/>
        </w:rPr>
        <w:t>52 – высокая степень этноцентризма, 39 – 51 – умеренная</w:t>
      </w:r>
      <w:r>
        <w:rPr>
          <w:sz w:val="16"/>
          <w:szCs w:val="16"/>
        </w:rPr>
        <w:t xml:space="preserve"> </w:t>
      </w:r>
      <w:r w:rsidRPr="001D76C2">
        <w:rPr>
          <w:sz w:val="16"/>
          <w:szCs w:val="16"/>
        </w:rPr>
        <w:t>степень этноцентризма</w:t>
      </w:r>
      <w:r>
        <w:rPr>
          <w:sz w:val="16"/>
          <w:szCs w:val="16"/>
        </w:rPr>
        <w:t xml:space="preserve">, 38 - </w:t>
      </w:r>
      <w:r w:rsidRPr="001D76C2">
        <w:rPr>
          <w:sz w:val="16"/>
          <w:szCs w:val="16"/>
        </w:rPr>
        <w:t xml:space="preserve">27 –низкая степень этноцентризма, </w:t>
      </w:r>
    </w:p>
    <w:p w:rsidR="00CF2EDC" w:rsidRPr="001D76C2" w:rsidRDefault="00CF2EDC" w:rsidP="00CF2EDC">
      <w:pPr>
        <w:jc w:val="both"/>
        <w:rPr>
          <w:sz w:val="16"/>
          <w:szCs w:val="16"/>
        </w:rPr>
      </w:pPr>
    </w:p>
    <w:p w:rsidR="00B22245" w:rsidRDefault="00B22245"/>
    <w:sectPr w:rsidR="00B2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DC"/>
    <w:rsid w:val="002474D3"/>
    <w:rsid w:val="00886111"/>
    <w:rsid w:val="00B22245"/>
    <w:rsid w:val="00C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2021-02-14T15:41:00Z</dcterms:created>
  <dcterms:modified xsi:type="dcterms:W3CDTF">2021-02-14T15:41:00Z</dcterms:modified>
</cp:coreProperties>
</file>