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025A4" w14:textId="77777777" w:rsidR="00935A9A" w:rsidRPr="006F237B" w:rsidRDefault="00F669B5" w:rsidP="00935A9A">
      <w:pPr>
        <w:pStyle w:val="1"/>
      </w:pPr>
      <w:r>
        <w:t>2</w:t>
      </w:r>
      <w:r w:rsidR="00935A9A" w:rsidRPr="006F237B">
        <w:t xml:space="preserve">. Технология расчетного определения характеристик </w:t>
      </w:r>
      <w:r>
        <w:t xml:space="preserve">турбины </w:t>
      </w:r>
      <w:r w:rsidR="00935A9A" w:rsidRPr="006F237B">
        <w:t>с помощью методов вычислительной газовой динамики</w:t>
      </w:r>
    </w:p>
    <w:p w14:paraId="2A30CC70" w14:textId="77777777" w:rsidR="00F669B5" w:rsidRPr="002A46BE" w:rsidRDefault="00517491" w:rsidP="00796851">
      <w:r>
        <w:t>Т</w:t>
      </w:r>
      <w:r w:rsidR="00F669B5" w:rsidRPr="002A46BE">
        <w:t xml:space="preserve">ехнология получения расчетных характеристик турбин </w:t>
      </w:r>
      <w:r w:rsidRPr="002A46BE">
        <w:t xml:space="preserve">была разработана </w:t>
      </w:r>
      <w:r w:rsidR="00F669B5" w:rsidRPr="002A46BE">
        <w:t xml:space="preserve">с помощью виртуальной модели </w:t>
      </w:r>
      <w:r w:rsidR="00F669B5">
        <w:t>ее</w:t>
      </w:r>
      <w:r w:rsidR="001545B9">
        <w:t xml:space="preserve"> рабочего про</w:t>
      </w:r>
      <w:r w:rsidR="00070AB0">
        <w:softHyphen/>
      </w:r>
      <w:r w:rsidR="001545B9">
        <w:t xml:space="preserve">цесса, </w:t>
      </w:r>
      <w:r w:rsidR="001545B9" w:rsidRPr="002A46BE">
        <w:t>Опираясь на описанную в разделе 6 виртуальную модель рабочего процесса в спроектированной турбине, а также на большое количество расчетов турбин в разных условиях работы</w:t>
      </w:r>
      <w:r w:rsidR="001545B9">
        <w:t>, выполненных</w:t>
      </w:r>
      <w:r w:rsidR="001545B9" w:rsidRPr="001545B9">
        <w:t xml:space="preserve"> </w:t>
      </w:r>
      <w:r w:rsidR="001545B9">
        <w:t>на каф. ТДЛА СГАУ</w:t>
      </w:r>
      <w:r w:rsidR="00513F8D">
        <w:t>.</w:t>
      </w:r>
    </w:p>
    <w:p w14:paraId="2D1F9F95" w14:textId="77777777" w:rsidR="00F669B5" w:rsidRPr="002A46BE" w:rsidRDefault="00F669B5" w:rsidP="00796851">
      <w:r w:rsidRPr="002A46BE">
        <w:t>Данная технология основана на решении уравнений Навье – Стокса и позволяет определять характеристики турбины с учетом пространствен</w:t>
      </w:r>
      <w:r w:rsidRPr="002A46BE">
        <w:softHyphen/>
        <w:t xml:space="preserve">ного </w:t>
      </w:r>
      <w:r w:rsidRPr="00070AB0">
        <w:t>т</w:t>
      </w:r>
      <w:r w:rsidRPr="002A46BE">
        <w:t>ечения газа</w:t>
      </w:r>
      <w:r>
        <w:t xml:space="preserve"> и учетом таких важнейших эле</w:t>
      </w:r>
      <w:r w:rsidR="00070AB0">
        <w:softHyphen/>
      </w:r>
      <w:r>
        <w:t>ментов проточных частей как радиальный зазор</w:t>
      </w:r>
      <w:r w:rsidRPr="002A46BE">
        <w:t xml:space="preserve">. Необходимость в </w:t>
      </w:r>
      <w:r>
        <w:t xml:space="preserve">такой технологии </w:t>
      </w:r>
      <w:r w:rsidRPr="002A46BE">
        <w:t>обусловлена тем, что традиционно исполь</w:t>
      </w:r>
      <w:r w:rsidR="00070AB0">
        <w:softHyphen/>
      </w:r>
      <w:r w:rsidRPr="002A46BE">
        <w:t>зуемые для этих целей методики и программы основаны на рас</w:t>
      </w:r>
      <w:r w:rsidR="00070AB0">
        <w:softHyphen/>
      </w:r>
      <w:r w:rsidRPr="002A46BE">
        <w:t>чете потока по среднему диаметру и не могут оценивать влияния пространствен</w:t>
      </w:r>
      <w:r w:rsidRPr="002A46BE">
        <w:softHyphen/>
        <w:t>ной формы ЛВ. Например, в практике ОАО «Куз</w:t>
      </w:r>
      <w:r w:rsidR="00070AB0">
        <w:softHyphen/>
      </w:r>
      <w:r w:rsidRPr="002A46BE">
        <w:t>нецов» харак</w:t>
      </w:r>
      <w:r w:rsidRPr="002A46BE">
        <w:softHyphen/>
        <w:t xml:space="preserve">теристики турбины </w:t>
      </w:r>
      <w:r w:rsidRPr="00070AB0">
        <w:t>оп</w:t>
      </w:r>
      <w:r w:rsidRPr="00070AB0">
        <w:softHyphen/>
        <w:t>ределяются в основном по двум методикам</w:t>
      </w:r>
      <w:r w:rsidRPr="00070AB0">
        <w:sym w:font="Symbol" w:char="F03A"/>
      </w:r>
      <w:r w:rsidRPr="00070AB0">
        <w:t xml:space="preserve"> по мето</w:t>
      </w:r>
      <w:r w:rsidRPr="00070AB0">
        <w:softHyphen/>
        <w:t>дике ЦИАМ [</w:t>
      </w:r>
      <w:r w:rsidR="00070AB0" w:rsidRPr="00070AB0">
        <w:t>9</w:t>
      </w:r>
      <w:r w:rsidRPr="00070AB0">
        <w:t>], и ме</w:t>
      </w:r>
      <w:r w:rsidRPr="00070AB0">
        <w:softHyphen/>
        <w:t>тодике, разрабо</w:t>
      </w:r>
      <w:r w:rsidR="00070AB0">
        <w:softHyphen/>
      </w:r>
      <w:r w:rsidRPr="00070AB0">
        <w:t>танной в отделе перспективных разра</w:t>
      </w:r>
      <w:r w:rsidRPr="00070AB0">
        <w:softHyphen/>
        <w:t>боток предприятия.</w:t>
      </w:r>
      <w:r w:rsidRPr="002A46BE">
        <w:t xml:space="preserve"> Оба ме</w:t>
      </w:r>
      <w:r w:rsidRPr="002A46BE">
        <w:softHyphen/>
        <w:t>тода основаны на расчете турбины по среднему диа</w:t>
      </w:r>
      <w:r w:rsidRPr="002A46BE">
        <w:softHyphen/>
        <w:t>метру. Со</w:t>
      </w:r>
      <w:r w:rsidR="00070AB0">
        <w:softHyphen/>
      </w:r>
      <w:r w:rsidRPr="002A46BE">
        <w:t>временные же турбины</w:t>
      </w:r>
      <w:r>
        <w:t>, особенно радиально-осевые, к котор</w:t>
      </w:r>
      <w:r w:rsidR="00513F8D">
        <w:t>ы</w:t>
      </w:r>
      <w:r>
        <w:t xml:space="preserve">м относится </w:t>
      </w:r>
      <w:r w:rsidR="00513F8D">
        <w:t>т</w:t>
      </w:r>
      <w:r>
        <w:t>урбина виртуальной автономной энергоустановки,</w:t>
      </w:r>
      <w:r w:rsidRPr="002A46BE">
        <w:t xml:space="preserve"> характеризуются </w:t>
      </w:r>
      <w:r>
        <w:t xml:space="preserve">сложной </w:t>
      </w:r>
      <w:r w:rsidR="00513F8D">
        <w:t>пространственной</w:t>
      </w:r>
      <w:r>
        <w:t xml:space="preserve"> формой лопаток, </w:t>
      </w:r>
      <w:r w:rsidRPr="002A46BE">
        <w:t>большим раскрытием ПЧ в меридиональной плоскости с профи</w:t>
      </w:r>
      <w:r w:rsidR="00070AB0">
        <w:softHyphen/>
      </w:r>
      <w:r w:rsidRPr="002A46BE">
        <w:t>лирован</w:t>
      </w:r>
      <w:r w:rsidRPr="002A46BE">
        <w:softHyphen/>
        <w:t>ными по слож</w:t>
      </w:r>
      <w:r w:rsidRPr="002A46BE">
        <w:softHyphen/>
        <w:t>ному закону концевыми обводами. Кроме того, ЛВ турбины могут быть вы</w:t>
      </w:r>
      <w:r w:rsidRPr="002A46BE">
        <w:softHyphen/>
        <w:t xml:space="preserve">полнены с навалом или </w:t>
      </w:r>
      <w:proofErr w:type="spellStart"/>
      <w:r w:rsidRPr="002A46BE">
        <w:t>сабле</w:t>
      </w:r>
      <w:r w:rsidR="00070AB0">
        <w:softHyphen/>
      </w:r>
      <w:r w:rsidRPr="002A46BE">
        <w:t>видностью</w:t>
      </w:r>
      <w:proofErr w:type="spellEnd"/>
      <w:r w:rsidRPr="002A46BE">
        <w:t>. Все перечисленные выше явления, безусловно, влияют на распределение параметров потока в ПЧ и должны обязательно учитываться при расчетном получе</w:t>
      </w:r>
      <w:r w:rsidRPr="002A46BE">
        <w:softHyphen/>
        <w:t>нии характери</w:t>
      </w:r>
      <w:r w:rsidR="00070AB0">
        <w:softHyphen/>
      </w:r>
      <w:r w:rsidRPr="002A46BE">
        <w:t xml:space="preserve">стик турбины. </w:t>
      </w:r>
    </w:p>
    <w:p w14:paraId="3139E821" w14:textId="77777777" w:rsidR="00F669B5" w:rsidRDefault="00F669B5" w:rsidP="00796851">
      <w:r w:rsidRPr="002A46BE">
        <w:t>Технология получения расчетных характеристик турбин с по</w:t>
      </w:r>
      <w:r w:rsidR="00070AB0">
        <w:softHyphen/>
      </w:r>
      <w:r w:rsidRPr="002A46BE">
        <w:t>мощью виртуальн</w:t>
      </w:r>
      <w:r>
        <w:t>ых</w:t>
      </w:r>
      <w:r w:rsidRPr="002A46BE">
        <w:t xml:space="preserve"> модел</w:t>
      </w:r>
      <w:r>
        <w:t>ей</w:t>
      </w:r>
      <w:r w:rsidRPr="002A46BE">
        <w:t xml:space="preserve"> их рабочего процесса</w:t>
      </w:r>
      <w:r w:rsidR="00070AB0">
        <w:t xml:space="preserve"> </w:t>
      </w:r>
      <w:r w:rsidR="00070AB0" w:rsidRPr="00070AB0">
        <w:t>[8]</w:t>
      </w:r>
      <w:r w:rsidRPr="002A46BE">
        <w:t xml:space="preserve"> </w:t>
      </w:r>
      <w:r w:rsidR="00070AB0">
        <w:t xml:space="preserve">и </w:t>
      </w:r>
      <w:r w:rsidRPr="002A46BE">
        <w:t>выгля</w:t>
      </w:r>
      <w:r w:rsidR="00070AB0">
        <w:softHyphen/>
      </w:r>
      <w:r w:rsidRPr="002A46BE">
        <w:t>дит сле</w:t>
      </w:r>
      <w:r w:rsidRPr="002A46BE">
        <w:softHyphen/>
        <w:t xml:space="preserve">дующим образом. </w:t>
      </w:r>
    </w:p>
    <w:p w14:paraId="158AFB07" w14:textId="77777777" w:rsidR="00F669B5" w:rsidRDefault="00F669B5" w:rsidP="00796851">
      <w:r>
        <w:lastRenderedPageBreak/>
        <w:t xml:space="preserve">Первоначально строится виртуальная </w:t>
      </w:r>
      <w:r w:rsidRPr="004F66D0">
        <w:t xml:space="preserve">модель рабочего </w:t>
      </w:r>
      <w:r w:rsidRPr="00182BD7">
        <w:t>про</w:t>
      </w:r>
      <w:r w:rsidR="00070AB0">
        <w:softHyphen/>
      </w:r>
      <w:r w:rsidRPr="00182BD7">
        <w:t>цесса</w:t>
      </w:r>
      <w:r>
        <w:t xml:space="preserve"> в исследуемой турбине</w:t>
      </w:r>
      <w:r w:rsidR="003E4AE7">
        <w:t>.</w:t>
      </w:r>
      <w:r>
        <w:t xml:space="preserve"> В качестве гранич</w:t>
      </w:r>
      <w:r>
        <w:softHyphen/>
        <w:t>ных условий на входе в турбину задаются полное давление и температура газа. Затем выбирается параметр частоты вра</w:t>
      </w:r>
      <w:r>
        <w:softHyphen/>
        <w:t>ще</w:t>
      </w:r>
      <w:r>
        <w:softHyphen/>
        <w:t xml:space="preserve">ния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n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/>
                      </w:rPr>
                      <m:t>Т</m:t>
                    </m:r>
                  </m:e>
                  <m:sub>
                    <m:r>
                      <w:rPr>
                        <w:rFonts w:ascii="Cambria Math" w:eastAsiaTheme="minorEastAsia"/>
                      </w:rPr>
                      <m:t>г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*</m:t>
                    </m:r>
                  </m:sup>
                </m:sSubSup>
              </m:e>
            </m:rad>
          </m:den>
        </m:f>
      </m:oMath>
      <w:r>
        <w:t xml:space="preserve">. </w:t>
      </w:r>
      <w:bookmarkStart w:id="0" w:name="_GoBack"/>
      <w:bookmarkEnd w:id="0"/>
      <w:r w:rsidRPr="008C52A8">
        <w:rPr>
          <w:highlight w:val="yellow"/>
        </w:rPr>
        <w:t>В соответст</w:t>
      </w:r>
      <w:r w:rsidR="00070AB0" w:rsidRPr="008C52A8">
        <w:rPr>
          <w:highlight w:val="yellow"/>
        </w:rPr>
        <w:softHyphen/>
      </w:r>
      <w:r w:rsidRPr="008C52A8">
        <w:rPr>
          <w:highlight w:val="yellow"/>
        </w:rPr>
        <w:t>вии с ним определяется частота вращения ротора. Далее намеча</w:t>
      </w:r>
      <w:r w:rsidR="00070AB0" w:rsidRPr="008C52A8">
        <w:rPr>
          <w:highlight w:val="yellow"/>
        </w:rPr>
        <w:softHyphen/>
      </w:r>
      <w:r w:rsidRPr="008C52A8">
        <w:rPr>
          <w:highlight w:val="yellow"/>
        </w:rPr>
        <w:t xml:space="preserve">ется интересующий диапазон изменения величины </w:t>
      </w:r>
      <w:r w:rsidRPr="008C52A8">
        <w:rPr>
          <w:highlight w:val="yellow"/>
        </w:rPr>
        <w:sym w:font="Symbol" w:char="F070"/>
      </w:r>
      <w:r w:rsidRPr="008C52A8">
        <w:rPr>
          <w:highlight w:val="yellow"/>
          <w:vertAlign w:val="subscript"/>
        </w:rPr>
        <w:t>т</w:t>
      </w:r>
      <w:r w:rsidRPr="008C52A8">
        <w:rPr>
          <w:highlight w:val="yellow"/>
        </w:rPr>
        <w:t>. В нем вы</w:t>
      </w:r>
      <w:r w:rsidR="00070AB0" w:rsidRPr="008C52A8">
        <w:rPr>
          <w:highlight w:val="yellow"/>
        </w:rPr>
        <w:softHyphen/>
      </w:r>
      <w:r w:rsidRPr="008C52A8">
        <w:rPr>
          <w:highlight w:val="yellow"/>
        </w:rPr>
        <w:t>бира</w:t>
      </w:r>
      <w:r w:rsidRPr="008C52A8">
        <w:rPr>
          <w:highlight w:val="yellow"/>
        </w:rPr>
        <w:softHyphen/>
        <w:t>ется ряд значений степени понижения давления, для кото</w:t>
      </w:r>
      <w:r w:rsidR="00070AB0" w:rsidRPr="008C52A8">
        <w:rPr>
          <w:highlight w:val="yellow"/>
        </w:rPr>
        <w:softHyphen/>
      </w:r>
      <w:r w:rsidRPr="008C52A8">
        <w:rPr>
          <w:highlight w:val="yellow"/>
        </w:rPr>
        <w:t xml:space="preserve">рых вычисляется величина давления на выходе из решетки </w:t>
      </w:r>
      <w:r w:rsidRPr="008C52A8">
        <w:rPr>
          <w:i/>
          <w:highlight w:val="yellow"/>
        </w:rPr>
        <w:t>р</w:t>
      </w:r>
      <w:r w:rsidRPr="008C52A8">
        <w:rPr>
          <w:i/>
          <w:highlight w:val="yellow"/>
          <w:vertAlign w:val="subscript"/>
        </w:rPr>
        <w:t>2</w:t>
      </w:r>
      <w:r w:rsidRPr="008C52A8">
        <w:rPr>
          <w:highlight w:val="yellow"/>
        </w:rPr>
        <w:t>. Потом производится серия рас</w:t>
      </w:r>
      <w:r w:rsidRPr="008C52A8">
        <w:rPr>
          <w:highlight w:val="yellow"/>
        </w:rPr>
        <w:softHyphen/>
        <w:t>четов, в которой определяются распределения параметров потока в межлопа</w:t>
      </w:r>
      <w:r w:rsidRPr="008C52A8">
        <w:rPr>
          <w:highlight w:val="yellow"/>
        </w:rPr>
        <w:softHyphen/>
        <w:t>точных каналах ис</w:t>
      </w:r>
      <w:r w:rsidR="00070AB0" w:rsidRPr="008C52A8">
        <w:rPr>
          <w:highlight w:val="yellow"/>
        </w:rPr>
        <w:softHyphen/>
      </w:r>
      <w:r w:rsidRPr="008C52A8">
        <w:rPr>
          <w:highlight w:val="yellow"/>
        </w:rPr>
        <w:t>следуемой турбины при различных значениях статиче</w:t>
      </w:r>
      <w:r w:rsidRPr="008C52A8">
        <w:rPr>
          <w:highlight w:val="yellow"/>
        </w:rPr>
        <w:softHyphen/>
        <w:t>ского дав</w:t>
      </w:r>
      <w:r w:rsidR="00070AB0" w:rsidRPr="008C52A8">
        <w:rPr>
          <w:highlight w:val="yellow"/>
        </w:rPr>
        <w:softHyphen/>
      </w:r>
      <w:r w:rsidRPr="008C52A8">
        <w:rPr>
          <w:highlight w:val="yellow"/>
        </w:rPr>
        <w:t xml:space="preserve">ления </w:t>
      </w:r>
      <w:r w:rsidRPr="008C52A8">
        <w:rPr>
          <w:i/>
          <w:highlight w:val="yellow"/>
        </w:rPr>
        <w:t>р</w:t>
      </w:r>
      <w:r w:rsidRPr="008C52A8">
        <w:rPr>
          <w:i/>
          <w:highlight w:val="yellow"/>
          <w:vertAlign w:val="subscript"/>
        </w:rPr>
        <w:t>2</w:t>
      </w:r>
      <w:r w:rsidRPr="008C52A8">
        <w:rPr>
          <w:highlight w:val="yellow"/>
        </w:rPr>
        <w:t xml:space="preserve">. Для повышения </w:t>
      </w:r>
      <w:r w:rsidR="000D4593" w:rsidRPr="008C52A8">
        <w:rPr>
          <w:highlight w:val="yellow"/>
        </w:rPr>
        <w:t>устойчивости</w:t>
      </w:r>
      <w:r w:rsidRPr="008C52A8">
        <w:rPr>
          <w:highlight w:val="yellow"/>
        </w:rPr>
        <w:t xml:space="preserve"> расчета и сокращения его времени вычисление каж</w:t>
      </w:r>
      <w:r w:rsidRPr="008C52A8">
        <w:rPr>
          <w:highlight w:val="yellow"/>
        </w:rPr>
        <w:softHyphen/>
        <w:t>дой новой точки рекомендуется на</w:t>
      </w:r>
      <w:r w:rsidR="00070AB0" w:rsidRPr="008C52A8">
        <w:rPr>
          <w:highlight w:val="yellow"/>
        </w:rPr>
        <w:softHyphen/>
      </w:r>
      <w:r w:rsidRPr="008C52A8">
        <w:rPr>
          <w:highlight w:val="yellow"/>
        </w:rPr>
        <w:t>чинать (инициализировать) на основе ре</w:t>
      </w:r>
      <w:r w:rsidRPr="008C52A8">
        <w:rPr>
          <w:highlight w:val="yellow"/>
        </w:rPr>
        <w:softHyphen/>
        <w:t>зультатов расчета пре</w:t>
      </w:r>
      <w:r w:rsidR="00070AB0" w:rsidRPr="008C52A8">
        <w:rPr>
          <w:highlight w:val="yellow"/>
        </w:rPr>
        <w:softHyphen/>
      </w:r>
      <w:r w:rsidRPr="008C52A8">
        <w:rPr>
          <w:highlight w:val="yellow"/>
        </w:rPr>
        <w:t>дыдущей.</w:t>
      </w:r>
    </w:p>
    <w:p w14:paraId="0FCD087F" w14:textId="77777777" w:rsidR="00F669B5" w:rsidRDefault="00F669B5" w:rsidP="00796851">
      <w:r>
        <w:t>После того, как рассчитаны все варианты, соответствую</w:t>
      </w:r>
      <w:r>
        <w:softHyphen/>
        <w:t xml:space="preserve">щие назначенным величинам </w:t>
      </w:r>
      <w:r w:rsidRPr="005170C0">
        <w:rPr>
          <w:i/>
        </w:rPr>
        <w:t>р</w:t>
      </w:r>
      <w:r w:rsidRPr="005170C0">
        <w:rPr>
          <w:i/>
          <w:vertAlign w:val="subscript"/>
        </w:rPr>
        <w:t>2</w:t>
      </w:r>
      <w:r>
        <w:t>, выбирается новое значение пара</w:t>
      </w:r>
      <w:r w:rsidR="00070AB0">
        <w:softHyphen/>
      </w:r>
      <w:r>
        <w:t>метра час</w:t>
      </w:r>
      <w:r>
        <w:softHyphen/>
        <w:t>тоты вра</w:t>
      </w:r>
      <w:r>
        <w:softHyphen/>
        <w:t>ще</w:t>
      </w:r>
      <w:r>
        <w:softHyphen/>
        <w:t xml:space="preserve">ния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n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/>
                      </w:rPr>
                      <m:t>Т</m:t>
                    </m:r>
                  </m:e>
                  <m:sub>
                    <m:r>
                      <w:rPr>
                        <w:rFonts w:ascii="Cambria Math" w:eastAsiaTheme="minorEastAsia"/>
                      </w:rPr>
                      <m:t>г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*</m:t>
                    </m:r>
                  </m:sup>
                </m:sSubSup>
              </m:e>
            </m:rad>
          </m:den>
        </m:f>
      </m:oMath>
      <w:r>
        <w:t>. Для него определяется частота враще</w:t>
      </w:r>
      <w:r w:rsidR="00070AB0">
        <w:softHyphen/>
      </w:r>
      <w:r>
        <w:t>ния ротора и вновь повторя</w:t>
      </w:r>
      <w:r>
        <w:softHyphen/>
        <w:t>ется серия расчетов с выбран</w:t>
      </w:r>
      <w:r w:rsidR="00070AB0">
        <w:softHyphen/>
      </w:r>
      <w:r>
        <w:t xml:space="preserve">ными величинами </w:t>
      </w:r>
      <w:r w:rsidRPr="005170C0">
        <w:rPr>
          <w:i/>
        </w:rPr>
        <w:t>р</w:t>
      </w:r>
      <w:r w:rsidRPr="005170C0">
        <w:rPr>
          <w:i/>
          <w:vertAlign w:val="subscript"/>
        </w:rPr>
        <w:t>2</w:t>
      </w:r>
      <w:r>
        <w:t>.</w:t>
      </w:r>
    </w:p>
    <w:p w14:paraId="47CBB884" w14:textId="77777777" w:rsidR="00F669B5" w:rsidRDefault="00F669B5" w:rsidP="00796851">
      <w:r>
        <w:t>Таким обра</w:t>
      </w:r>
      <w:r>
        <w:softHyphen/>
        <w:t>зом, расчеты повторя</w:t>
      </w:r>
      <w:r>
        <w:softHyphen/>
        <w:t>ются для 5…</w:t>
      </w:r>
      <w:r w:rsidR="00070AB0">
        <w:t>...</w:t>
      </w:r>
      <w:r>
        <w:t>7 значений па</w:t>
      </w:r>
      <w:r w:rsidR="00070AB0">
        <w:softHyphen/>
      </w:r>
      <w:r>
        <w:t>раметра час</w:t>
      </w:r>
      <w:r>
        <w:softHyphen/>
        <w:t>тоты вра</w:t>
      </w:r>
      <w:r>
        <w:softHyphen/>
        <w:t>ще</w:t>
      </w:r>
      <w:r>
        <w:softHyphen/>
        <w:t xml:space="preserve">ния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n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/>
                      </w:rPr>
                      <m:t>Т</m:t>
                    </m:r>
                  </m:e>
                  <m:sub>
                    <m:r>
                      <w:rPr>
                        <w:rFonts w:ascii="Cambria Math" w:eastAsiaTheme="minorEastAsia"/>
                      </w:rPr>
                      <m:t>г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*</m:t>
                    </m:r>
                  </m:sup>
                </m:sSubSup>
              </m:e>
            </m:rad>
          </m:den>
        </m:f>
      </m:oMath>
      <w:r>
        <w:t>.</w:t>
      </w:r>
      <w:r w:rsidR="00070AB0">
        <w:t xml:space="preserve"> </w:t>
      </w:r>
      <w:r>
        <w:t>В резуль</w:t>
      </w:r>
      <w:r>
        <w:softHyphen/>
        <w:t>тате для каждой рас</w:t>
      </w:r>
      <w:r>
        <w:softHyphen/>
        <w:t>чет</w:t>
      </w:r>
      <w:r w:rsidR="00070AB0">
        <w:softHyphen/>
      </w:r>
      <w:r>
        <w:t>ной точки характери</w:t>
      </w:r>
      <w:r>
        <w:softHyphen/>
        <w:t>стики получа</w:t>
      </w:r>
      <w:r>
        <w:softHyphen/>
        <w:t>ются поля распределения тер</w:t>
      </w:r>
      <w:r w:rsidR="00070AB0">
        <w:softHyphen/>
      </w:r>
      <w:r>
        <w:t>модинамических и ки</w:t>
      </w:r>
      <w:r>
        <w:softHyphen/>
        <w:t>нематических параметров потока, а также расход газа и осредненные значения давлений, энтальпий, тем</w:t>
      </w:r>
      <w:r w:rsidR="00070AB0">
        <w:softHyphen/>
      </w:r>
      <w:r>
        <w:t>пературы и скоро</w:t>
      </w:r>
      <w:r>
        <w:softHyphen/>
        <w:t>сти в характерных сечениях. На основании этих данных определя</w:t>
      </w:r>
      <w:r>
        <w:softHyphen/>
        <w:t>ются вели</w:t>
      </w:r>
      <w:r>
        <w:softHyphen/>
        <w:t>чины удельных, изоэнтропических и механи</w:t>
      </w:r>
      <w:r>
        <w:softHyphen/>
        <w:t xml:space="preserve">ческих работ, КПД, а также режимных параметров </w:t>
      </w:r>
      <w:r w:rsidR="00070AB0" w:rsidRPr="00070AB0">
        <w:rPr>
          <w:position w:val="-10"/>
        </w:rPr>
        <w:object w:dxaOrig="300" w:dyaOrig="360" w14:anchorId="68EC4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17.25pt" o:ole="">
            <v:imagedata r:id="rId8" o:title=""/>
          </v:shape>
          <o:OLEObject Type="Embed" ProgID="Equation.3" ShapeID="_x0000_i1025" DrawAspect="Content" ObjectID="_1650280042" r:id="rId9"/>
        </w:object>
      </w:r>
      <w:r w:rsidRPr="006D3577">
        <w:t xml:space="preserve">, </w:t>
      </w:r>
      <w:r w:rsidR="00070AB0" w:rsidRPr="00070AB0">
        <w:rPr>
          <w:position w:val="-14"/>
        </w:rPr>
        <w:object w:dxaOrig="580" w:dyaOrig="380" w14:anchorId="4B019FC3">
          <v:shape id="_x0000_i1026" type="#_x0000_t75" style="width:28.5pt;height:18pt" o:ole="" fillcolor="window">
            <v:imagedata r:id="rId10" o:title=""/>
          </v:shape>
          <o:OLEObject Type="Embed" ProgID="Equation.3" ShapeID="_x0000_i1026" DrawAspect="Content" ObjectID="_1650280043" r:id="rId11"/>
        </w:object>
      </w:r>
      <w:r w:rsidRPr="006D3577">
        <w:t>(</w:t>
      </w:r>
      <w:r w:rsidR="00070AB0" w:rsidRPr="00070AB0">
        <w:rPr>
          <w:position w:val="-12"/>
        </w:rPr>
        <w:object w:dxaOrig="660" w:dyaOrig="360" w14:anchorId="185AD502">
          <v:shape id="_x0000_i1027" type="#_x0000_t75" style="width:32.25pt;height:17.25pt" o:ole="">
            <v:imagedata r:id="rId12" o:title=""/>
          </v:shape>
          <o:OLEObject Type="Embed" ProgID="Equation.3" ShapeID="_x0000_i1027" DrawAspect="Content" ObjectID="_1650280044" r:id="rId13"/>
        </w:object>
      </w:r>
      <w:r w:rsidRPr="006D3577">
        <w:t xml:space="preserve">или </w:t>
      </w:r>
      <w:r w:rsidR="00070AB0" w:rsidRPr="00070AB0">
        <w:rPr>
          <w:position w:val="-12"/>
        </w:rPr>
        <w:object w:dxaOrig="400" w:dyaOrig="380" w14:anchorId="6FAA670B">
          <v:shape id="_x0000_i1028" type="#_x0000_t75" style="width:20.25pt;height:18pt" o:ole="">
            <v:imagedata r:id="rId14" o:title=""/>
          </v:shape>
          <o:OLEObject Type="Embed" ProgID="Equation.3" ShapeID="_x0000_i1028" DrawAspect="Content" ObjectID="_1650280045" r:id="rId15"/>
        </w:object>
      </w:r>
      <w:r w:rsidRPr="006D3577">
        <w:t xml:space="preserve">). </w:t>
      </w:r>
    </w:p>
    <w:p w14:paraId="6D728B9F" w14:textId="77777777" w:rsidR="00F669B5" w:rsidRPr="002A46BE" w:rsidRDefault="00F669B5" w:rsidP="00796851">
      <w:r>
        <w:t xml:space="preserve">Принципиальная схема технологии </w:t>
      </w:r>
      <w:r w:rsidRPr="002A46BE">
        <w:t>приведена на рис</w:t>
      </w:r>
      <w:r w:rsidR="00796851">
        <w:t xml:space="preserve">. </w:t>
      </w:r>
      <w:r w:rsidR="00B87957">
        <w:t>2</w:t>
      </w:r>
      <w:r w:rsidRPr="002A46BE">
        <w:t>.1.</w:t>
      </w:r>
    </w:p>
    <w:p w14:paraId="5E6353A3" w14:textId="77777777" w:rsidR="00F669B5" w:rsidRDefault="00F669B5" w:rsidP="00F669B5">
      <w:r>
        <w:rPr>
          <w:noProof/>
        </w:rPr>
        <w:lastRenderedPageBreak/>
        <w:drawing>
          <wp:inline distT="0" distB="0" distL="0" distR="0" wp14:anchorId="77400F79" wp14:editId="6F9E862C">
            <wp:extent cx="3960000" cy="2970038"/>
            <wp:effectExtent l="0" t="0" r="0" b="0"/>
            <wp:docPr id="2" name="Рисунок 2" descr="..\..\Documents and Settings\олегъ\Мои документы\Мои рисунки\Изображение\Изображение 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\..\Documents and Settings\олегъ\Мои документы\Мои рисунки\Изображение\Изображение 011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787" b="1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970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8C7E3E" w14:textId="77777777" w:rsidR="00F669B5" w:rsidRDefault="00F669B5" w:rsidP="00F669B5">
      <w:pPr>
        <w:pStyle w:val="a5"/>
      </w:pPr>
      <w:r w:rsidRPr="00796851">
        <w:rPr>
          <w:i/>
        </w:rPr>
        <w:t>Рис</w:t>
      </w:r>
      <w:r w:rsidR="00796851" w:rsidRPr="00796851">
        <w:rPr>
          <w:i/>
        </w:rPr>
        <w:t xml:space="preserve">. </w:t>
      </w:r>
      <w:r w:rsidR="008C0A10" w:rsidRPr="00796851">
        <w:rPr>
          <w:i/>
        </w:rPr>
        <w:t>2</w:t>
      </w:r>
      <w:r w:rsidRPr="00796851">
        <w:rPr>
          <w:i/>
        </w:rPr>
        <w:t>.1</w:t>
      </w:r>
      <w:r w:rsidR="00796851" w:rsidRPr="00796851">
        <w:rPr>
          <w:i/>
        </w:rPr>
        <w:t>.</w:t>
      </w:r>
      <w:r w:rsidR="00796851">
        <w:t xml:space="preserve"> </w:t>
      </w:r>
      <w:r>
        <w:t>Алгоритм т</w:t>
      </w:r>
      <w:r w:rsidRPr="004F66D0">
        <w:t>ехнологи</w:t>
      </w:r>
      <w:r>
        <w:t>и</w:t>
      </w:r>
      <w:r w:rsidRPr="004F66D0">
        <w:t xml:space="preserve"> получения основных характеристик</w:t>
      </w:r>
      <w:r>
        <w:t xml:space="preserve"> </w:t>
      </w:r>
      <w:r w:rsidRPr="004F66D0">
        <w:t>спро</w:t>
      </w:r>
      <w:r w:rsidR="00070257">
        <w:softHyphen/>
      </w:r>
      <w:r w:rsidRPr="004F66D0">
        <w:t>ектированной турбины с помощью виртуальной</w:t>
      </w:r>
      <w:r>
        <w:t xml:space="preserve"> </w:t>
      </w:r>
      <w:r w:rsidRPr="004F66D0">
        <w:t>модели его рабочего процесса</w:t>
      </w:r>
    </w:p>
    <w:p w14:paraId="5FD3C4D2" w14:textId="77777777" w:rsidR="00F669B5" w:rsidRDefault="00F669B5" w:rsidP="00070AB0">
      <w:r>
        <w:t>К достоинствам данной технологии получения характеристик можно от</w:t>
      </w:r>
      <w:r>
        <w:softHyphen/>
        <w:t>не</w:t>
      </w:r>
      <w:r>
        <w:softHyphen/>
        <w:t>сти большую физическую достоверность получаемой картины течения газа по сравнению с традиционными методами, учет особенностей трехмерного потока, воз</w:t>
      </w:r>
      <w:r>
        <w:softHyphen/>
        <w:t>можность полу</w:t>
      </w:r>
      <w:r>
        <w:softHyphen/>
        <w:t>чения информации о любом пара</w:t>
      </w:r>
      <w:r>
        <w:softHyphen/>
        <w:t>метре потока в любой точке ПЧ на любом интересующем режиме.</w:t>
      </w:r>
    </w:p>
    <w:p w14:paraId="5A32A43F" w14:textId="77777777" w:rsidR="009715F2" w:rsidRPr="006F237B" w:rsidRDefault="009715F2" w:rsidP="00070AB0"/>
    <w:p w14:paraId="63D3FDAB" w14:textId="77777777" w:rsidR="009715F2" w:rsidRPr="006F237B" w:rsidRDefault="009715F2" w:rsidP="009715F2"/>
    <w:p w14:paraId="56B781D4" w14:textId="77777777" w:rsidR="00232B99" w:rsidRPr="006F237B" w:rsidRDefault="00232B99" w:rsidP="009715F2"/>
    <w:p w14:paraId="58FC93C1" w14:textId="77777777" w:rsidR="009715F2" w:rsidRPr="006F237B" w:rsidRDefault="009715F2" w:rsidP="009715F2"/>
    <w:p w14:paraId="6CBD48F9" w14:textId="77777777" w:rsidR="009715F2" w:rsidRPr="006F237B" w:rsidRDefault="009715F2" w:rsidP="009715F2"/>
    <w:p w14:paraId="34A56DF2" w14:textId="77777777" w:rsidR="009715F2" w:rsidRPr="006F237B" w:rsidRDefault="009715F2" w:rsidP="009715F2"/>
    <w:sectPr w:rsidR="009715F2" w:rsidRPr="006F237B" w:rsidSect="00293D06">
      <w:headerReference w:type="even" r:id="rId17"/>
      <w:footerReference w:type="even" r:id="rId18"/>
      <w:footerReference w:type="default" r:id="rId19"/>
      <w:pgSz w:w="8420" w:h="11907"/>
      <w:pgMar w:top="1134" w:right="851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730A3" w14:textId="77777777" w:rsidR="00D570B4" w:rsidRDefault="00D570B4">
      <w:r>
        <w:separator/>
      </w:r>
    </w:p>
    <w:p w14:paraId="2181BEA0" w14:textId="77777777" w:rsidR="00D570B4" w:rsidRDefault="00D570B4"/>
  </w:endnote>
  <w:endnote w:type="continuationSeparator" w:id="0">
    <w:p w14:paraId="440C63D3" w14:textId="77777777" w:rsidR="00D570B4" w:rsidRDefault="00D570B4">
      <w:r>
        <w:continuationSeparator/>
      </w:r>
    </w:p>
    <w:p w14:paraId="2A5E635B" w14:textId="77777777" w:rsidR="00D570B4" w:rsidRDefault="00D570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B9348" w14:textId="77777777" w:rsidR="00EE48D3" w:rsidRDefault="0020543C">
    <w:pPr>
      <w:jc w:val="left"/>
    </w:pPr>
    <w:r>
      <w:fldChar w:fldCharType="begin"/>
    </w:r>
    <w:r w:rsidR="00EE48D3">
      <w:instrText xml:space="preserve"> PAGE </w:instrText>
    </w:r>
    <w:r>
      <w:fldChar w:fldCharType="separate"/>
    </w:r>
    <w:r w:rsidR="00475184">
      <w:rPr>
        <w:noProof/>
      </w:rPr>
      <w:t>52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3207B" w14:textId="77777777" w:rsidR="00EE48D3" w:rsidRDefault="0020543C">
    <w:pPr>
      <w:jc w:val="right"/>
    </w:pPr>
    <w:r>
      <w:fldChar w:fldCharType="begin"/>
    </w:r>
    <w:r w:rsidR="00EE48D3">
      <w:instrText xml:space="preserve"> PAGE </w:instrText>
    </w:r>
    <w:r>
      <w:fldChar w:fldCharType="separate"/>
    </w:r>
    <w:r w:rsidR="005D039F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A4A50" w14:textId="77777777" w:rsidR="00D570B4" w:rsidRDefault="00D570B4">
      <w:r>
        <w:separator/>
      </w:r>
    </w:p>
    <w:p w14:paraId="541192D6" w14:textId="77777777" w:rsidR="00D570B4" w:rsidRDefault="00D570B4"/>
  </w:footnote>
  <w:footnote w:type="continuationSeparator" w:id="0">
    <w:p w14:paraId="10E03BCB" w14:textId="77777777" w:rsidR="00D570B4" w:rsidRDefault="00D570B4">
      <w:r>
        <w:continuationSeparator/>
      </w:r>
    </w:p>
    <w:p w14:paraId="0562A168" w14:textId="77777777" w:rsidR="00D570B4" w:rsidRDefault="00D570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E8CD9" w14:textId="77777777" w:rsidR="00EE48D3" w:rsidRPr="00E23D2B" w:rsidRDefault="00EE48D3" w:rsidP="00E23D2B">
    <w:pPr>
      <w:pStyle w:val="af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F322A"/>
    <w:multiLevelType w:val="hybridMultilevel"/>
    <w:tmpl w:val="546287F6"/>
    <w:lvl w:ilvl="0" w:tplc="A3C8C38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91229F2"/>
    <w:multiLevelType w:val="hybridMultilevel"/>
    <w:tmpl w:val="A67E9B84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0C745E87"/>
    <w:multiLevelType w:val="hybridMultilevel"/>
    <w:tmpl w:val="4B322F8E"/>
    <w:lvl w:ilvl="0" w:tplc="A3C8C38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24A04F4C"/>
    <w:multiLevelType w:val="multilevel"/>
    <w:tmpl w:val="D9D09D0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D633C2"/>
    <w:multiLevelType w:val="hybridMultilevel"/>
    <w:tmpl w:val="B5EA5D6E"/>
    <w:lvl w:ilvl="0" w:tplc="52C6EB6A">
      <w:start w:val="1"/>
      <w:numFmt w:val="decimal"/>
      <w:lvlText w:val="%1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25EE53A8"/>
    <w:multiLevelType w:val="hybridMultilevel"/>
    <w:tmpl w:val="1EC82C02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324A029F"/>
    <w:multiLevelType w:val="hybridMultilevel"/>
    <w:tmpl w:val="6A243E12"/>
    <w:lvl w:ilvl="0" w:tplc="01E29F46">
      <w:start w:val="1"/>
      <w:numFmt w:val="bullet"/>
      <w:lvlText w:val="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44215AFB"/>
    <w:multiLevelType w:val="hybridMultilevel"/>
    <w:tmpl w:val="2B14E40E"/>
    <w:lvl w:ilvl="0" w:tplc="0419000F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581E3FCB"/>
    <w:multiLevelType w:val="multilevel"/>
    <w:tmpl w:val="A8345E5C"/>
    <w:styleLink w:val="a"/>
    <w:lvl w:ilvl="0">
      <w:start w:val="1"/>
      <w:numFmt w:val="decimal"/>
      <w:lvlText w:val="%1."/>
      <w:lvlJc w:val="left"/>
      <w:pPr>
        <w:tabs>
          <w:tab w:val="num" w:pos="737"/>
        </w:tabs>
        <w:ind w:left="0" w:firstLine="34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6D110592"/>
    <w:multiLevelType w:val="hybridMultilevel"/>
    <w:tmpl w:val="AF7EE58A"/>
    <w:lvl w:ilvl="0" w:tplc="A3C8C38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6DB03F4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74EC4138"/>
    <w:multiLevelType w:val="hybridMultilevel"/>
    <w:tmpl w:val="756C2110"/>
    <w:lvl w:ilvl="0" w:tplc="A3C8C38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8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11"/>
  </w:num>
  <w:num w:numId="11">
    <w:abstractNumId w:val="9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170"/>
  <w:doNotHyphenateCaps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9C6"/>
    <w:rsid w:val="00030F6D"/>
    <w:rsid w:val="00036260"/>
    <w:rsid w:val="00046FE3"/>
    <w:rsid w:val="00053D0F"/>
    <w:rsid w:val="00070257"/>
    <w:rsid w:val="00070AB0"/>
    <w:rsid w:val="000743B4"/>
    <w:rsid w:val="0007556C"/>
    <w:rsid w:val="000A3B9A"/>
    <w:rsid w:val="000C3076"/>
    <w:rsid w:val="000C799A"/>
    <w:rsid w:val="000D3DD7"/>
    <w:rsid w:val="000D4593"/>
    <w:rsid w:val="000D4B6D"/>
    <w:rsid w:val="000D5502"/>
    <w:rsid w:val="000E03FC"/>
    <w:rsid w:val="000F512B"/>
    <w:rsid w:val="0010431A"/>
    <w:rsid w:val="00104E4F"/>
    <w:rsid w:val="00107124"/>
    <w:rsid w:val="001160CB"/>
    <w:rsid w:val="00121095"/>
    <w:rsid w:val="0012110C"/>
    <w:rsid w:val="00143C48"/>
    <w:rsid w:val="00150F78"/>
    <w:rsid w:val="001545B9"/>
    <w:rsid w:val="001704ED"/>
    <w:rsid w:val="0018562C"/>
    <w:rsid w:val="00186F31"/>
    <w:rsid w:val="00190411"/>
    <w:rsid w:val="001A0435"/>
    <w:rsid w:val="001C6D8D"/>
    <w:rsid w:val="001E0772"/>
    <w:rsid w:val="001E142F"/>
    <w:rsid w:val="001E241E"/>
    <w:rsid w:val="001E3659"/>
    <w:rsid w:val="001F55A0"/>
    <w:rsid w:val="0020543C"/>
    <w:rsid w:val="002159F6"/>
    <w:rsid w:val="002214DA"/>
    <w:rsid w:val="00232B99"/>
    <w:rsid w:val="00240F6E"/>
    <w:rsid w:val="002479DE"/>
    <w:rsid w:val="00251B30"/>
    <w:rsid w:val="0026679D"/>
    <w:rsid w:val="00281215"/>
    <w:rsid w:val="00293D06"/>
    <w:rsid w:val="002978F6"/>
    <w:rsid w:val="002A3B68"/>
    <w:rsid w:val="002E613D"/>
    <w:rsid w:val="003007FC"/>
    <w:rsid w:val="00301648"/>
    <w:rsid w:val="00301FBD"/>
    <w:rsid w:val="00306644"/>
    <w:rsid w:val="00320134"/>
    <w:rsid w:val="00323842"/>
    <w:rsid w:val="00327B04"/>
    <w:rsid w:val="00340350"/>
    <w:rsid w:val="00340368"/>
    <w:rsid w:val="003450E8"/>
    <w:rsid w:val="00347DE4"/>
    <w:rsid w:val="003561E5"/>
    <w:rsid w:val="00384C04"/>
    <w:rsid w:val="003A70B4"/>
    <w:rsid w:val="003B5F87"/>
    <w:rsid w:val="003C1A7B"/>
    <w:rsid w:val="003C685F"/>
    <w:rsid w:val="003D6AE4"/>
    <w:rsid w:val="003E4AE7"/>
    <w:rsid w:val="003E7442"/>
    <w:rsid w:val="003F166F"/>
    <w:rsid w:val="003F4A52"/>
    <w:rsid w:val="0041199D"/>
    <w:rsid w:val="004157FC"/>
    <w:rsid w:val="00420E5C"/>
    <w:rsid w:val="00421B1C"/>
    <w:rsid w:val="004242CB"/>
    <w:rsid w:val="00431BD6"/>
    <w:rsid w:val="00433250"/>
    <w:rsid w:val="00433FC6"/>
    <w:rsid w:val="00444217"/>
    <w:rsid w:val="0044630C"/>
    <w:rsid w:val="00451824"/>
    <w:rsid w:val="00475184"/>
    <w:rsid w:val="004829BC"/>
    <w:rsid w:val="0049467B"/>
    <w:rsid w:val="004B6224"/>
    <w:rsid w:val="004F0D7C"/>
    <w:rsid w:val="004F695D"/>
    <w:rsid w:val="004F7676"/>
    <w:rsid w:val="00510B4C"/>
    <w:rsid w:val="005110A8"/>
    <w:rsid w:val="00511EF2"/>
    <w:rsid w:val="00513F8D"/>
    <w:rsid w:val="00517491"/>
    <w:rsid w:val="005246BD"/>
    <w:rsid w:val="00524869"/>
    <w:rsid w:val="005365B0"/>
    <w:rsid w:val="00546D2F"/>
    <w:rsid w:val="005900C0"/>
    <w:rsid w:val="005C3624"/>
    <w:rsid w:val="005D039F"/>
    <w:rsid w:val="005D1510"/>
    <w:rsid w:val="005D5EC1"/>
    <w:rsid w:val="005D7BC8"/>
    <w:rsid w:val="005F6023"/>
    <w:rsid w:val="00600D18"/>
    <w:rsid w:val="006069E5"/>
    <w:rsid w:val="006146D1"/>
    <w:rsid w:val="00616C83"/>
    <w:rsid w:val="006343CC"/>
    <w:rsid w:val="00634F00"/>
    <w:rsid w:val="00635ABB"/>
    <w:rsid w:val="00650F6E"/>
    <w:rsid w:val="00664FCF"/>
    <w:rsid w:val="0067241C"/>
    <w:rsid w:val="006900C5"/>
    <w:rsid w:val="006A12BE"/>
    <w:rsid w:val="006A2043"/>
    <w:rsid w:val="006A52AA"/>
    <w:rsid w:val="006C04FA"/>
    <w:rsid w:val="006C1154"/>
    <w:rsid w:val="006D3577"/>
    <w:rsid w:val="006D48A8"/>
    <w:rsid w:val="006E3842"/>
    <w:rsid w:val="006E753E"/>
    <w:rsid w:val="006E7CCA"/>
    <w:rsid w:val="006F237B"/>
    <w:rsid w:val="006F2A39"/>
    <w:rsid w:val="006F571F"/>
    <w:rsid w:val="006F7E2C"/>
    <w:rsid w:val="00712242"/>
    <w:rsid w:val="00714EFA"/>
    <w:rsid w:val="00724E1F"/>
    <w:rsid w:val="00731D48"/>
    <w:rsid w:val="00734286"/>
    <w:rsid w:val="00736ADF"/>
    <w:rsid w:val="0074264D"/>
    <w:rsid w:val="00747DA5"/>
    <w:rsid w:val="007609C9"/>
    <w:rsid w:val="007658B7"/>
    <w:rsid w:val="007803F3"/>
    <w:rsid w:val="00780E38"/>
    <w:rsid w:val="00796851"/>
    <w:rsid w:val="007A6F07"/>
    <w:rsid w:val="007C03DF"/>
    <w:rsid w:val="007C0B07"/>
    <w:rsid w:val="007C3712"/>
    <w:rsid w:val="007D704F"/>
    <w:rsid w:val="007E1B2E"/>
    <w:rsid w:val="007F0278"/>
    <w:rsid w:val="007F68AF"/>
    <w:rsid w:val="007F7CF2"/>
    <w:rsid w:val="00801E3B"/>
    <w:rsid w:val="00803990"/>
    <w:rsid w:val="00827FCE"/>
    <w:rsid w:val="00836CE0"/>
    <w:rsid w:val="00841878"/>
    <w:rsid w:val="00845346"/>
    <w:rsid w:val="00862BB3"/>
    <w:rsid w:val="00864800"/>
    <w:rsid w:val="008728F5"/>
    <w:rsid w:val="00877C12"/>
    <w:rsid w:val="0088166E"/>
    <w:rsid w:val="00884E67"/>
    <w:rsid w:val="00891F2C"/>
    <w:rsid w:val="008933B0"/>
    <w:rsid w:val="00894BFC"/>
    <w:rsid w:val="008A3774"/>
    <w:rsid w:val="008C0A10"/>
    <w:rsid w:val="008C3C51"/>
    <w:rsid w:val="008C52A8"/>
    <w:rsid w:val="008D2042"/>
    <w:rsid w:val="008D7EF2"/>
    <w:rsid w:val="008E4E55"/>
    <w:rsid w:val="008F0F68"/>
    <w:rsid w:val="008F26EF"/>
    <w:rsid w:val="00912C58"/>
    <w:rsid w:val="009163FA"/>
    <w:rsid w:val="009261E6"/>
    <w:rsid w:val="00935A9A"/>
    <w:rsid w:val="0094171C"/>
    <w:rsid w:val="0094492E"/>
    <w:rsid w:val="00946A26"/>
    <w:rsid w:val="00946ABC"/>
    <w:rsid w:val="009715F2"/>
    <w:rsid w:val="0097557F"/>
    <w:rsid w:val="00996E71"/>
    <w:rsid w:val="009A78F6"/>
    <w:rsid w:val="009D2980"/>
    <w:rsid w:val="009E0CB4"/>
    <w:rsid w:val="009E7BBE"/>
    <w:rsid w:val="009F44E9"/>
    <w:rsid w:val="00A16D7F"/>
    <w:rsid w:val="00A401CE"/>
    <w:rsid w:val="00A42452"/>
    <w:rsid w:val="00A4471D"/>
    <w:rsid w:val="00A624FF"/>
    <w:rsid w:val="00A62DE1"/>
    <w:rsid w:val="00A6794D"/>
    <w:rsid w:val="00A72E7F"/>
    <w:rsid w:val="00A76268"/>
    <w:rsid w:val="00A77D02"/>
    <w:rsid w:val="00A80AFD"/>
    <w:rsid w:val="00A8249E"/>
    <w:rsid w:val="00A9327E"/>
    <w:rsid w:val="00AA3A85"/>
    <w:rsid w:val="00AC184D"/>
    <w:rsid w:val="00AD4286"/>
    <w:rsid w:val="00AD79F3"/>
    <w:rsid w:val="00AF503C"/>
    <w:rsid w:val="00AF6E25"/>
    <w:rsid w:val="00B22694"/>
    <w:rsid w:val="00B235FF"/>
    <w:rsid w:val="00B27C9B"/>
    <w:rsid w:val="00B31D7E"/>
    <w:rsid w:val="00B330EA"/>
    <w:rsid w:val="00B3797D"/>
    <w:rsid w:val="00B41166"/>
    <w:rsid w:val="00B45353"/>
    <w:rsid w:val="00B60B4C"/>
    <w:rsid w:val="00B65212"/>
    <w:rsid w:val="00B67BAB"/>
    <w:rsid w:val="00B72EE9"/>
    <w:rsid w:val="00B76E07"/>
    <w:rsid w:val="00B8475B"/>
    <w:rsid w:val="00B87957"/>
    <w:rsid w:val="00BB0419"/>
    <w:rsid w:val="00BB59C6"/>
    <w:rsid w:val="00BD4EDD"/>
    <w:rsid w:val="00BD51DB"/>
    <w:rsid w:val="00BD5C5F"/>
    <w:rsid w:val="00BF0C8E"/>
    <w:rsid w:val="00C12098"/>
    <w:rsid w:val="00C2126B"/>
    <w:rsid w:val="00C2461A"/>
    <w:rsid w:val="00C315C7"/>
    <w:rsid w:val="00C32959"/>
    <w:rsid w:val="00C4614D"/>
    <w:rsid w:val="00C51D4E"/>
    <w:rsid w:val="00C5611C"/>
    <w:rsid w:val="00C6371B"/>
    <w:rsid w:val="00C64451"/>
    <w:rsid w:val="00C72411"/>
    <w:rsid w:val="00C753E2"/>
    <w:rsid w:val="00C8619D"/>
    <w:rsid w:val="00C868DE"/>
    <w:rsid w:val="00C90D68"/>
    <w:rsid w:val="00C96E33"/>
    <w:rsid w:val="00CB2151"/>
    <w:rsid w:val="00CB3AA4"/>
    <w:rsid w:val="00CE11C7"/>
    <w:rsid w:val="00CE2A62"/>
    <w:rsid w:val="00CF05D8"/>
    <w:rsid w:val="00CF393E"/>
    <w:rsid w:val="00D070DB"/>
    <w:rsid w:val="00D154C0"/>
    <w:rsid w:val="00D3426A"/>
    <w:rsid w:val="00D52A4C"/>
    <w:rsid w:val="00D5372C"/>
    <w:rsid w:val="00D570B4"/>
    <w:rsid w:val="00D66613"/>
    <w:rsid w:val="00D853CA"/>
    <w:rsid w:val="00D91E6F"/>
    <w:rsid w:val="00D923A4"/>
    <w:rsid w:val="00D94429"/>
    <w:rsid w:val="00DA2654"/>
    <w:rsid w:val="00DA4215"/>
    <w:rsid w:val="00DA5B41"/>
    <w:rsid w:val="00DB6A85"/>
    <w:rsid w:val="00DD2667"/>
    <w:rsid w:val="00DD6120"/>
    <w:rsid w:val="00DE08E8"/>
    <w:rsid w:val="00DE2F6D"/>
    <w:rsid w:val="00DE3E4E"/>
    <w:rsid w:val="00DF5B0B"/>
    <w:rsid w:val="00E02F4B"/>
    <w:rsid w:val="00E11F4E"/>
    <w:rsid w:val="00E15B6F"/>
    <w:rsid w:val="00E20680"/>
    <w:rsid w:val="00E206BE"/>
    <w:rsid w:val="00E23D2B"/>
    <w:rsid w:val="00E24430"/>
    <w:rsid w:val="00E25864"/>
    <w:rsid w:val="00E30DE7"/>
    <w:rsid w:val="00E37807"/>
    <w:rsid w:val="00E62DF7"/>
    <w:rsid w:val="00E72E5E"/>
    <w:rsid w:val="00E865EC"/>
    <w:rsid w:val="00E8678F"/>
    <w:rsid w:val="00E86D2D"/>
    <w:rsid w:val="00E9394D"/>
    <w:rsid w:val="00EB4D43"/>
    <w:rsid w:val="00ED0C4B"/>
    <w:rsid w:val="00EE48D3"/>
    <w:rsid w:val="00EF7E79"/>
    <w:rsid w:val="00F00ACC"/>
    <w:rsid w:val="00F03DD4"/>
    <w:rsid w:val="00F042F3"/>
    <w:rsid w:val="00F10C08"/>
    <w:rsid w:val="00F10F89"/>
    <w:rsid w:val="00F179A2"/>
    <w:rsid w:val="00F17C87"/>
    <w:rsid w:val="00F255EC"/>
    <w:rsid w:val="00F442A8"/>
    <w:rsid w:val="00F558E2"/>
    <w:rsid w:val="00F6325D"/>
    <w:rsid w:val="00F66388"/>
    <w:rsid w:val="00F669B5"/>
    <w:rsid w:val="00F75CF2"/>
    <w:rsid w:val="00F8055A"/>
    <w:rsid w:val="00F8709A"/>
    <w:rsid w:val="00F87FBB"/>
    <w:rsid w:val="00F9249D"/>
    <w:rsid w:val="00FA1A12"/>
    <w:rsid w:val="00FC4AC2"/>
    <w:rsid w:val="00FD1B39"/>
    <w:rsid w:val="00FD43A5"/>
    <w:rsid w:val="00FE29BB"/>
    <w:rsid w:val="00FE63BE"/>
    <w:rsid w:val="00FF095E"/>
    <w:rsid w:val="00FF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E8D440C"/>
  <w15:docId w15:val="{F7FC4034-B897-4EEB-B8A5-0F2004AA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900C5"/>
    <w:pPr>
      <w:spacing w:line="288" w:lineRule="auto"/>
      <w:ind w:firstLine="340"/>
      <w:jc w:val="both"/>
    </w:pPr>
    <w:rPr>
      <w:rFonts w:ascii="TimesET" w:hAnsi="TimesET"/>
      <w:szCs w:val="24"/>
    </w:rPr>
  </w:style>
  <w:style w:type="paragraph" w:styleId="1">
    <w:name w:val="heading 1"/>
    <w:basedOn w:val="a0"/>
    <w:next w:val="a0"/>
    <w:link w:val="10"/>
    <w:qFormat/>
    <w:rsid w:val="00293D06"/>
    <w:pPr>
      <w:keepNext/>
      <w:spacing w:before="200" w:after="120"/>
      <w:ind w:firstLine="0"/>
      <w:jc w:val="center"/>
      <w:outlineLvl w:val="0"/>
    </w:pPr>
    <w:rPr>
      <w:rFonts w:cs="Arial"/>
      <w:b/>
      <w:bCs/>
      <w:caps/>
      <w:kern w:val="32"/>
      <w:sz w:val="24"/>
      <w:szCs w:val="32"/>
    </w:rPr>
  </w:style>
  <w:style w:type="paragraph" w:styleId="2">
    <w:name w:val="heading 2"/>
    <w:basedOn w:val="a0"/>
    <w:next w:val="a0"/>
    <w:link w:val="20"/>
    <w:qFormat/>
    <w:rsid w:val="00BB59C6"/>
    <w:pPr>
      <w:keepNext/>
      <w:spacing w:before="240" w:after="120"/>
      <w:ind w:firstLine="0"/>
      <w:jc w:val="center"/>
      <w:outlineLvl w:val="1"/>
    </w:pPr>
    <w:rPr>
      <w:rFonts w:cs="Arial"/>
      <w:b/>
      <w:bCs/>
      <w:iCs/>
      <w:smallCaps/>
      <w:sz w:val="22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293D06"/>
    <w:pPr>
      <w:keepNext/>
      <w:spacing w:before="200" w:after="120"/>
      <w:ind w:firstLine="0"/>
      <w:jc w:val="center"/>
      <w:outlineLvl w:val="2"/>
    </w:pPr>
    <w:rPr>
      <w:rFonts w:cs="Arial"/>
      <w:b/>
      <w:bCs/>
      <w:i/>
      <w:szCs w:val="26"/>
    </w:rPr>
  </w:style>
  <w:style w:type="paragraph" w:styleId="4">
    <w:name w:val="heading 4"/>
    <w:basedOn w:val="a0"/>
    <w:next w:val="a0"/>
    <w:link w:val="40"/>
    <w:qFormat/>
    <w:rsid w:val="00293D06"/>
    <w:pPr>
      <w:keepNext/>
      <w:ind w:firstLine="0"/>
      <w:jc w:val="center"/>
      <w:outlineLvl w:val="3"/>
    </w:pPr>
    <w:rPr>
      <w:i/>
      <w:color w:val="000000"/>
      <w:szCs w:val="20"/>
      <w:lang w:val="en-US"/>
    </w:rPr>
  </w:style>
  <w:style w:type="paragraph" w:styleId="5">
    <w:name w:val="heading 5"/>
    <w:basedOn w:val="a0"/>
    <w:next w:val="a0"/>
    <w:link w:val="50"/>
    <w:qFormat/>
    <w:rsid w:val="00293D06"/>
    <w:pPr>
      <w:keepNext/>
      <w:tabs>
        <w:tab w:val="left" w:pos="3214"/>
      </w:tabs>
      <w:spacing w:line="360" w:lineRule="auto"/>
      <w:ind w:firstLine="0"/>
      <w:jc w:val="center"/>
      <w:outlineLvl w:val="4"/>
    </w:pPr>
    <w:rPr>
      <w:rFonts w:ascii="Times New Roman" w:hAnsi="Times New Roman"/>
      <w:i/>
      <w:iCs/>
      <w:sz w:val="22"/>
    </w:rPr>
  </w:style>
  <w:style w:type="paragraph" w:styleId="6">
    <w:name w:val="heading 6"/>
    <w:basedOn w:val="a0"/>
    <w:next w:val="a0"/>
    <w:link w:val="60"/>
    <w:qFormat/>
    <w:rsid w:val="00293D06"/>
    <w:pPr>
      <w:keepNext/>
      <w:tabs>
        <w:tab w:val="left" w:pos="3214"/>
      </w:tabs>
      <w:spacing w:line="360" w:lineRule="auto"/>
      <w:ind w:firstLine="540"/>
      <w:outlineLvl w:val="5"/>
    </w:pPr>
    <w:rPr>
      <w:rFonts w:ascii="Times New Roman" w:hAnsi="Times New Roman"/>
      <w:b/>
      <w:bCs/>
      <w:i/>
      <w:iCs/>
      <w:sz w:val="24"/>
    </w:rPr>
  </w:style>
  <w:style w:type="paragraph" w:styleId="7">
    <w:name w:val="heading 7"/>
    <w:basedOn w:val="a0"/>
    <w:next w:val="a0"/>
    <w:link w:val="70"/>
    <w:qFormat/>
    <w:rsid w:val="00293D06"/>
    <w:pPr>
      <w:keepNext/>
      <w:spacing w:line="240" w:lineRule="auto"/>
      <w:ind w:firstLine="0"/>
      <w:jc w:val="center"/>
      <w:outlineLvl w:val="6"/>
    </w:pPr>
    <w:rPr>
      <w:rFonts w:ascii="Courier New" w:hAnsi="Courier New"/>
      <w:b/>
      <w:sz w:val="22"/>
    </w:rPr>
  </w:style>
  <w:style w:type="paragraph" w:styleId="8">
    <w:name w:val="heading 8"/>
    <w:basedOn w:val="a0"/>
    <w:next w:val="a0"/>
    <w:link w:val="80"/>
    <w:qFormat/>
    <w:rsid w:val="00293D06"/>
    <w:pPr>
      <w:keepNext/>
      <w:tabs>
        <w:tab w:val="left" w:pos="3214"/>
      </w:tabs>
      <w:spacing w:line="360" w:lineRule="auto"/>
      <w:ind w:firstLine="0"/>
      <w:jc w:val="left"/>
      <w:outlineLvl w:val="7"/>
    </w:pPr>
    <w:rPr>
      <w:rFonts w:ascii="Courier New" w:hAnsi="Courier New"/>
      <w:b/>
      <w:sz w:val="22"/>
    </w:rPr>
  </w:style>
  <w:style w:type="paragraph" w:styleId="9">
    <w:name w:val="heading 9"/>
    <w:basedOn w:val="a0"/>
    <w:next w:val="a0"/>
    <w:link w:val="90"/>
    <w:qFormat/>
    <w:rsid w:val="00293D06"/>
    <w:pPr>
      <w:keepNext/>
      <w:tabs>
        <w:tab w:val="left" w:pos="3214"/>
      </w:tabs>
      <w:spacing w:line="360" w:lineRule="auto"/>
      <w:ind w:firstLine="0"/>
      <w:jc w:val="center"/>
      <w:outlineLvl w:val="8"/>
    </w:pPr>
    <w:rPr>
      <w:rFonts w:ascii="Courier New" w:hAnsi="Courier New"/>
      <w:b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Indent 3"/>
    <w:basedOn w:val="a0"/>
    <w:link w:val="32"/>
    <w:semiHidden/>
    <w:rsid w:val="00293D06"/>
    <w:rPr>
      <w:sz w:val="18"/>
    </w:rPr>
  </w:style>
  <w:style w:type="paragraph" w:styleId="a4">
    <w:name w:val="Body Text Indent"/>
    <w:basedOn w:val="a0"/>
    <w:link w:val="11"/>
    <w:semiHidden/>
    <w:rsid w:val="00293D06"/>
    <w:pPr>
      <w:jc w:val="center"/>
    </w:pPr>
    <w:rPr>
      <w:caps/>
      <w:sz w:val="24"/>
    </w:rPr>
  </w:style>
  <w:style w:type="paragraph" w:styleId="21">
    <w:name w:val="Body Text Indent 2"/>
    <w:basedOn w:val="a0"/>
    <w:link w:val="22"/>
    <w:semiHidden/>
    <w:rsid w:val="00293D06"/>
    <w:pPr>
      <w:ind w:left="340" w:firstLine="0"/>
    </w:pPr>
  </w:style>
  <w:style w:type="paragraph" w:customStyle="1" w:styleId="a5">
    <w:name w:val="Заголовок рисунка"/>
    <w:basedOn w:val="a0"/>
    <w:next w:val="a0"/>
    <w:rsid w:val="00BB59C6"/>
    <w:pPr>
      <w:tabs>
        <w:tab w:val="left" w:pos="3214"/>
      </w:tabs>
      <w:spacing w:after="240"/>
      <w:ind w:firstLine="0"/>
      <w:jc w:val="center"/>
    </w:pPr>
    <w:rPr>
      <w:rFonts w:cs="Arial"/>
      <w:b/>
      <w:sz w:val="18"/>
    </w:rPr>
  </w:style>
  <w:style w:type="paragraph" w:customStyle="1" w:styleId="a6">
    <w:name w:val="Формула"/>
    <w:basedOn w:val="a0"/>
    <w:next w:val="a0"/>
    <w:qFormat/>
    <w:rsid w:val="003B5F87"/>
    <w:pPr>
      <w:tabs>
        <w:tab w:val="left" w:pos="3214"/>
      </w:tabs>
      <w:spacing w:before="360" w:after="360"/>
      <w:ind w:firstLine="0"/>
      <w:jc w:val="center"/>
    </w:pPr>
    <w:rPr>
      <w:rFonts w:cs="Arial"/>
      <w:sz w:val="18"/>
    </w:rPr>
  </w:style>
  <w:style w:type="paragraph" w:styleId="a7">
    <w:name w:val="Document Map"/>
    <w:basedOn w:val="a0"/>
    <w:link w:val="a8"/>
    <w:uiPriority w:val="99"/>
    <w:semiHidden/>
    <w:rsid w:val="00293D06"/>
    <w:pPr>
      <w:shd w:val="clear" w:color="auto" w:fill="000080"/>
    </w:pPr>
    <w:rPr>
      <w:rFonts w:ascii="Tahoma" w:hAnsi="Tahoma" w:cs="Tahoma"/>
    </w:rPr>
  </w:style>
  <w:style w:type="paragraph" w:styleId="a9">
    <w:name w:val="footer"/>
    <w:basedOn w:val="a0"/>
    <w:link w:val="aa"/>
    <w:semiHidden/>
    <w:rsid w:val="00A80AFD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rFonts w:ascii="Times New Roman" w:hAnsi="Times New Roman"/>
      <w:sz w:val="26"/>
      <w:szCs w:val="26"/>
    </w:rPr>
  </w:style>
  <w:style w:type="table" w:styleId="ab">
    <w:name w:val="Table Grid"/>
    <w:basedOn w:val="a2"/>
    <w:uiPriority w:val="59"/>
    <w:rsid w:val="007342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0"/>
    <w:uiPriority w:val="34"/>
    <w:qFormat/>
    <w:rsid w:val="00734286"/>
    <w:pPr>
      <w:ind w:left="720"/>
      <w:contextualSpacing/>
    </w:pPr>
  </w:style>
  <w:style w:type="paragraph" w:styleId="ad">
    <w:name w:val="Balloon Text"/>
    <w:basedOn w:val="a0"/>
    <w:link w:val="ae"/>
    <w:uiPriority w:val="99"/>
    <w:semiHidden/>
    <w:unhideWhenUsed/>
    <w:rsid w:val="00DD26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DD266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0C3076"/>
    <w:rPr>
      <w:rFonts w:ascii="TimesET" w:hAnsi="TimesET" w:cs="Arial"/>
      <w:b/>
      <w:bCs/>
      <w:caps/>
      <w:kern w:val="32"/>
      <w:sz w:val="24"/>
      <w:szCs w:val="32"/>
    </w:rPr>
  </w:style>
  <w:style w:type="character" w:customStyle="1" w:styleId="aa">
    <w:name w:val="Нижний колонтитул Знак"/>
    <w:basedOn w:val="a1"/>
    <w:link w:val="a9"/>
    <w:semiHidden/>
    <w:rsid w:val="00A80AFD"/>
    <w:rPr>
      <w:sz w:val="26"/>
      <w:szCs w:val="26"/>
    </w:rPr>
  </w:style>
  <w:style w:type="character" w:customStyle="1" w:styleId="a8">
    <w:name w:val="Схема документа Знак"/>
    <w:basedOn w:val="a1"/>
    <w:link w:val="a7"/>
    <w:uiPriority w:val="99"/>
    <w:semiHidden/>
    <w:rsid w:val="00DD6120"/>
    <w:rPr>
      <w:rFonts w:ascii="Tahoma" w:hAnsi="Tahoma" w:cs="Tahoma"/>
      <w:szCs w:val="24"/>
      <w:shd w:val="clear" w:color="auto" w:fill="000080"/>
    </w:rPr>
  </w:style>
  <w:style w:type="paragraph" w:styleId="af">
    <w:name w:val="footnote text"/>
    <w:basedOn w:val="a0"/>
    <w:link w:val="af0"/>
    <w:uiPriority w:val="99"/>
    <w:semiHidden/>
    <w:rsid w:val="00DD6120"/>
    <w:rPr>
      <w:sz w:val="18"/>
      <w:szCs w:val="20"/>
    </w:rPr>
  </w:style>
  <w:style w:type="character" w:customStyle="1" w:styleId="af0">
    <w:name w:val="Текст сноски Знак"/>
    <w:basedOn w:val="a1"/>
    <w:link w:val="af"/>
    <w:uiPriority w:val="99"/>
    <w:semiHidden/>
    <w:rsid w:val="00DD6120"/>
    <w:rPr>
      <w:rFonts w:ascii="TimesET" w:hAnsi="TimesET"/>
      <w:sz w:val="18"/>
    </w:rPr>
  </w:style>
  <w:style w:type="character" w:styleId="af1">
    <w:name w:val="footnote reference"/>
    <w:basedOn w:val="a1"/>
    <w:uiPriority w:val="99"/>
    <w:semiHidden/>
    <w:rsid w:val="00DD6120"/>
    <w:rPr>
      <w:vertAlign w:val="superscript"/>
    </w:rPr>
  </w:style>
  <w:style w:type="character" w:customStyle="1" w:styleId="af2">
    <w:name w:val="Основной текст с отступом Знак"/>
    <w:basedOn w:val="a1"/>
    <w:semiHidden/>
    <w:rsid w:val="00DD6120"/>
    <w:rPr>
      <w:rFonts w:ascii="TimesET" w:hAnsi="TimesET"/>
      <w:szCs w:val="24"/>
    </w:rPr>
  </w:style>
  <w:style w:type="character" w:styleId="af3">
    <w:name w:val="Placeholder Text"/>
    <w:basedOn w:val="a1"/>
    <w:uiPriority w:val="99"/>
    <w:semiHidden/>
    <w:rsid w:val="00DD6120"/>
    <w:rPr>
      <w:color w:val="808080"/>
    </w:rPr>
  </w:style>
  <w:style w:type="paragraph" w:styleId="af4">
    <w:name w:val="endnote text"/>
    <w:basedOn w:val="a0"/>
    <w:link w:val="af5"/>
    <w:semiHidden/>
    <w:unhideWhenUsed/>
    <w:rsid w:val="00DD6120"/>
    <w:pPr>
      <w:spacing w:line="240" w:lineRule="auto"/>
      <w:ind w:firstLine="425"/>
    </w:pPr>
    <w:rPr>
      <w:rFonts w:ascii="Times New Roman" w:eastAsiaTheme="minorHAnsi" w:hAnsi="Times New Roman" w:cstheme="minorBidi"/>
      <w:szCs w:val="20"/>
      <w:lang w:eastAsia="en-US"/>
    </w:rPr>
  </w:style>
  <w:style w:type="character" w:customStyle="1" w:styleId="af5">
    <w:name w:val="Текст концевой сноски Знак"/>
    <w:basedOn w:val="a1"/>
    <w:link w:val="af4"/>
    <w:semiHidden/>
    <w:rsid w:val="00DD6120"/>
    <w:rPr>
      <w:rFonts w:eastAsiaTheme="minorHAnsi" w:cstheme="minorBidi"/>
      <w:lang w:eastAsia="en-US"/>
    </w:rPr>
  </w:style>
  <w:style w:type="character" w:styleId="af6">
    <w:name w:val="endnote reference"/>
    <w:basedOn w:val="a1"/>
    <w:semiHidden/>
    <w:unhideWhenUsed/>
    <w:rsid w:val="00DD6120"/>
    <w:rPr>
      <w:vertAlign w:val="superscript"/>
    </w:rPr>
  </w:style>
  <w:style w:type="paragraph" w:styleId="23">
    <w:name w:val="Body Text 2"/>
    <w:basedOn w:val="a0"/>
    <w:link w:val="24"/>
    <w:semiHidden/>
    <w:unhideWhenUsed/>
    <w:rsid w:val="00A80AFD"/>
    <w:pPr>
      <w:spacing w:after="120" w:line="480" w:lineRule="auto"/>
      <w:ind w:firstLine="425"/>
    </w:pPr>
    <w:rPr>
      <w:rFonts w:eastAsiaTheme="minorHAnsi" w:cstheme="minorBidi"/>
      <w:sz w:val="24"/>
      <w:szCs w:val="22"/>
      <w:lang w:eastAsia="en-US"/>
    </w:rPr>
  </w:style>
  <w:style w:type="character" w:customStyle="1" w:styleId="24">
    <w:name w:val="Основной текст 2 Знак"/>
    <w:basedOn w:val="a1"/>
    <w:link w:val="23"/>
    <w:semiHidden/>
    <w:rsid w:val="00A80AFD"/>
    <w:rPr>
      <w:rFonts w:ascii="TimesET" w:eastAsiaTheme="minorHAnsi" w:hAnsi="TimesET" w:cstheme="minorBidi"/>
      <w:sz w:val="24"/>
      <w:szCs w:val="22"/>
      <w:lang w:eastAsia="en-US"/>
    </w:rPr>
  </w:style>
  <w:style w:type="character" w:customStyle="1" w:styleId="af7">
    <w:name w:val="Текст примечания Знак"/>
    <w:basedOn w:val="a1"/>
    <w:link w:val="af8"/>
    <w:uiPriority w:val="99"/>
    <w:semiHidden/>
    <w:rsid w:val="00DD6120"/>
  </w:style>
  <w:style w:type="paragraph" w:styleId="af8">
    <w:name w:val="annotation text"/>
    <w:basedOn w:val="a0"/>
    <w:link w:val="af7"/>
    <w:uiPriority w:val="99"/>
    <w:semiHidden/>
    <w:rsid w:val="00DD6120"/>
    <w:pPr>
      <w:spacing w:line="240" w:lineRule="auto"/>
      <w:ind w:firstLine="0"/>
      <w:jc w:val="left"/>
    </w:pPr>
    <w:rPr>
      <w:rFonts w:ascii="Times New Roman" w:hAnsi="Times New Roman"/>
      <w:szCs w:val="20"/>
    </w:rPr>
  </w:style>
  <w:style w:type="character" w:customStyle="1" w:styleId="12">
    <w:name w:val="Текст примечания Знак1"/>
    <w:basedOn w:val="a1"/>
    <w:uiPriority w:val="99"/>
    <w:semiHidden/>
    <w:rsid w:val="00DD6120"/>
    <w:rPr>
      <w:rFonts w:ascii="TimesET" w:hAnsi="TimesET"/>
    </w:rPr>
  </w:style>
  <w:style w:type="character" w:customStyle="1" w:styleId="af9">
    <w:name w:val="Тема примечания Знак"/>
    <w:basedOn w:val="af7"/>
    <w:link w:val="afa"/>
    <w:uiPriority w:val="99"/>
    <w:semiHidden/>
    <w:rsid w:val="00DD6120"/>
    <w:rPr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rsid w:val="00DD6120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DD6120"/>
    <w:rPr>
      <w:rFonts w:ascii="TimesET" w:hAnsi="TimesET"/>
      <w:b/>
      <w:bCs/>
    </w:rPr>
  </w:style>
  <w:style w:type="paragraph" w:styleId="afb">
    <w:name w:val="caption"/>
    <w:basedOn w:val="a0"/>
    <w:next w:val="a0"/>
    <w:uiPriority w:val="35"/>
    <w:qFormat/>
    <w:rsid w:val="00DD6120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fc">
    <w:name w:val="Normal (Web)"/>
    <w:basedOn w:val="a0"/>
    <w:uiPriority w:val="99"/>
    <w:semiHidden/>
    <w:unhideWhenUsed/>
    <w:rsid w:val="00DD6120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</w:rPr>
  </w:style>
  <w:style w:type="paragraph" w:styleId="14">
    <w:name w:val="toc 1"/>
    <w:basedOn w:val="a0"/>
    <w:next w:val="a0"/>
    <w:autoRedefine/>
    <w:uiPriority w:val="39"/>
    <w:unhideWhenUsed/>
    <w:rsid w:val="00A80AFD"/>
    <w:pPr>
      <w:spacing w:after="100" w:line="360" w:lineRule="auto"/>
      <w:ind w:firstLine="425"/>
    </w:pPr>
    <w:rPr>
      <w:rFonts w:eastAsiaTheme="minorHAnsi" w:cstheme="minorBidi"/>
      <w:sz w:val="24"/>
      <w:szCs w:val="22"/>
      <w:lang w:eastAsia="en-US"/>
    </w:rPr>
  </w:style>
  <w:style w:type="character" w:styleId="afd">
    <w:name w:val="FollowedHyperlink"/>
    <w:basedOn w:val="a1"/>
    <w:uiPriority w:val="99"/>
    <w:semiHidden/>
    <w:unhideWhenUsed/>
    <w:rsid w:val="00DD6120"/>
    <w:rPr>
      <w:color w:val="800080"/>
      <w:u w:val="single"/>
    </w:rPr>
  </w:style>
  <w:style w:type="paragraph" w:styleId="25">
    <w:name w:val="toc 2"/>
    <w:basedOn w:val="a0"/>
    <w:next w:val="a0"/>
    <w:autoRedefine/>
    <w:uiPriority w:val="39"/>
    <w:unhideWhenUsed/>
    <w:rsid w:val="00A80AFD"/>
    <w:pPr>
      <w:spacing w:after="100" w:line="360" w:lineRule="auto"/>
      <w:ind w:left="240" w:firstLine="425"/>
    </w:pPr>
    <w:rPr>
      <w:rFonts w:eastAsiaTheme="minorHAnsi" w:cstheme="minorBidi"/>
      <w:sz w:val="24"/>
      <w:szCs w:val="22"/>
      <w:lang w:eastAsia="en-US"/>
    </w:rPr>
  </w:style>
  <w:style w:type="paragraph" w:styleId="afe">
    <w:name w:val="TOC Heading"/>
    <w:basedOn w:val="1"/>
    <w:next w:val="a0"/>
    <w:uiPriority w:val="39"/>
    <w:unhideWhenUsed/>
    <w:qFormat/>
    <w:rsid w:val="00A80AF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en-US"/>
    </w:rPr>
  </w:style>
  <w:style w:type="paragraph" w:styleId="aff">
    <w:name w:val="Title"/>
    <w:basedOn w:val="a0"/>
    <w:link w:val="aff0"/>
    <w:qFormat/>
    <w:rsid w:val="00DD6120"/>
    <w:pPr>
      <w:spacing w:line="240" w:lineRule="auto"/>
      <w:ind w:firstLine="0"/>
      <w:jc w:val="center"/>
    </w:pPr>
    <w:rPr>
      <w:rFonts w:ascii="Times New Roman" w:hAnsi="Times New Roman"/>
      <w:sz w:val="28"/>
    </w:rPr>
  </w:style>
  <w:style w:type="character" w:customStyle="1" w:styleId="aff0">
    <w:name w:val="Заголовок Знак"/>
    <w:basedOn w:val="a1"/>
    <w:link w:val="aff"/>
    <w:rsid w:val="00DD6120"/>
    <w:rPr>
      <w:sz w:val="28"/>
      <w:szCs w:val="24"/>
    </w:rPr>
  </w:style>
  <w:style w:type="character" w:styleId="aff1">
    <w:name w:val="annotation reference"/>
    <w:basedOn w:val="a1"/>
    <w:uiPriority w:val="99"/>
    <w:semiHidden/>
    <w:rsid w:val="00DD6120"/>
    <w:rPr>
      <w:sz w:val="16"/>
      <w:szCs w:val="16"/>
    </w:rPr>
  </w:style>
  <w:style w:type="character" w:customStyle="1" w:styleId="11">
    <w:name w:val="Основной текст с отступом Знак1"/>
    <w:basedOn w:val="a1"/>
    <w:link w:val="a4"/>
    <w:semiHidden/>
    <w:rsid w:val="00DD6120"/>
    <w:rPr>
      <w:rFonts w:ascii="TimesET" w:hAnsi="TimesET"/>
      <w:caps/>
      <w:sz w:val="24"/>
      <w:szCs w:val="24"/>
    </w:rPr>
  </w:style>
  <w:style w:type="paragraph" w:styleId="aff2">
    <w:name w:val="header"/>
    <w:basedOn w:val="a0"/>
    <w:link w:val="aff3"/>
    <w:uiPriority w:val="99"/>
    <w:unhideWhenUsed/>
    <w:rsid w:val="00DD6120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Верхний колонтитул Знак"/>
    <w:basedOn w:val="a1"/>
    <w:link w:val="aff2"/>
    <w:uiPriority w:val="99"/>
    <w:rsid w:val="00DD6120"/>
    <w:rPr>
      <w:rFonts w:ascii="TimesET" w:hAnsi="TimesET"/>
      <w:szCs w:val="24"/>
    </w:rPr>
  </w:style>
  <w:style w:type="paragraph" w:styleId="aff4">
    <w:name w:val="Body Text"/>
    <w:basedOn w:val="a0"/>
    <w:link w:val="aff5"/>
    <w:semiHidden/>
    <w:unhideWhenUsed/>
    <w:rsid w:val="00DD6120"/>
    <w:pPr>
      <w:spacing w:after="120"/>
    </w:pPr>
  </w:style>
  <w:style w:type="character" w:customStyle="1" w:styleId="aff5">
    <w:name w:val="Основной текст Знак"/>
    <w:basedOn w:val="a1"/>
    <w:link w:val="aff4"/>
    <w:uiPriority w:val="99"/>
    <w:semiHidden/>
    <w:rsid w:val="00DD6120"/>
    <w:rPr>
      <w:rFonts w:ascii="TimesET" w:hAnsi="TimesET"/>
      <w:szCs w:val="24"/>
    </w:rPr>
  </w:style>
  <w:style w:type="paragraph" w:customStyle="1" w:styleId="Times9">
    <w:name w:val="Times 9 пт"/>
    <w:basedOn w:val="a0"/>
    <w:next w:val="a0"/>
    <w:uiPriority w:val="99"/>
    <w:rsid w:val="00DD6120"/>
    <w:rPr>
      <w:rFonts w:ascii="Times New Roman" w:hAnsi="Times New Roman"/>
      <w:sz w:val="18"/>
    </w:rPr>
  </w:style>
  <w:style w:type="character" w:customStyle="1" w:styleId="30">
    <w:name w:val="Заголовок 3 Знак"/>
    <w:basedOn w:val="a1"/>
    <w:link w:val="3"/>
    <w:uiPriority w:val="9"/>
    <w:rsid w:val="00FF095E"/>
    <w:rPr>
      <w:rFonts w:ascii="TimesET" w:hAnsi="TimesET" w:cs="Arial"/>
      <w:b/>
      <w:bCs/>
      <w:i/>
      <w:szCs w:val="26"/>
    </w:rPr>
  </w:style>
  <w:style w:type="character" w:customStyle="1" w:styleId="20">
    <w:name w:val="Заголовок 2 Знак"/>
    <w:basedOn w:val="a1"/>
    <w:link w:val="2"/>
    <w:rsid w:val="00FF095E"/>
    <w:rPr>
      <w:rFonts w:ascii="TimesET" w:hAnsi="TimesET" w:cs="Arial"/>
      <w:b/>
      <w:bCs/>
      <w:iCs/>
      <w:smallCaps/>
      <w:sz w:val="22"/>
      <w:szCs w:val="28"/>
    </w:rPr>
  </w:style>
  <w:style w:type="paragraph" w:customStyle="1" w:styleId="aff6">
    <w:name w:val="рисунок"/>
    <w:basedOn w:val="a0"/>
    <w:rsid w:val="006F237B"/>
    <w:pPr>
      <w:spacing w:line="360" w:lineRule="auto"/>
      <w:ind w:firstLine="0"/>
      <w:jc w:val="center"/>
    </w:pPr>
    <w:rPr>
      <w:rFonts w:ascii="Times New Roman" w:hAnsi="Times New Roman"/>
      <w:sz w:val="28"/>
      <w:lang w:val="en-US"/>
    </w:rPr>
  </w:style>
  <w:style w:type="numbering" w:customStyle="1" w:styleId="15">
    <w:name w:val="Нет списка1"/>
    <w:next w:val="a3"/>
    <w:uiPriority w:val="99"/>
    <w:semiHidden/>
    <w:unhideWhenUsed/>
    <w:rsid w:val="00190411"/>
  </w:style>
  <w:style w:type="character" w:customStyle="1" w:styleId="60">
    <w:name w:val="Заголовок 6 Знак"/>
    <w:basedOn w:val="a1"/>
    <w:link w:val="6"/>
    <w:uiPriority w:val="9"/>
    <w:rsid w:val="00190411"/>
    <w:rPr>
      <w:b/>
      <w:bCs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190411"/>
    <w:rPr>
      <w:rFonts w:ascii="Courier New" w:hAnsi="Courier New"/>
      <w:b/>
      <w:sz w:val="18"/>
      <w:szCs w:val="24"/>
    </w:rPr>
  </w:style>
  <w:style w:type="character" w:customStyle="1" w:styleId="32">
    <w:name w:val="Основной текст с отступом 3 Знак"/>
    <w:basedOn w:val="a1"/>
    <w:link w:val="31"/>
    <w:semiHidden/>
    <w:rsid w:val="00190411"/>
    <w:rPr>
      <w:rFonts w:ascii="TimesET" w:hAnsi="TimesET"/>
      <w:sz w:val="18"/>
      <w:szCs w:val="24"/>
    </w:rPr>
  </w:style>
  <w:style w:type="table" w:customStyle="1" w:styleId="16">
    <w:name w:val="Сетка таблицы1"/>
    <w:basedOn w:val="a2"/>
    <w:next w:val="ab"/>
    <w:uiPriority w:val="59"/>
    <w:rsid w:val="0019041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No Spacing"/>
    <w:uiPriority w:val="1"/>
    <w:qFormat/>
    <w:rsid w:val="00190411"/>
    <w:pPr>
      <w:ind w:firstLine="425"/>
      <w:jc w:val="both"/>
    </w:pPr>
    <w:rPr>
      <w:rFonts w:ascii="TimesET" w:eastAsiaTheme="minorHAnsi" w:hAnsi="TimesET" w:cstheme="minorBidi"/>
      <w:sz w:val="24"/>
      <w:szCs w:val="22"/>
      <w:lang w:eastAsia="en-US"/>
    </w:rPr>
  </w:style>
  <w:style w:type="character" w:customStyle="1" w:styleId="22">
    <w:name w:val="Основной текст с отступом 2 Знак"/>
    <w:basedOn w:val="a1"/>
    <w:link w:val="21"/>
    <w:semiHidden/>
    <w:rsid w:val="00190411"/>
    <w:rPr>
      <w:rFonts w:ascii="TimesET" w:hAnsi="TimesET"/>
      <w:szCs w:val="24"/>
    </w:rPr>
  </w:style>
  <w:style w:type="character" w:customStyle="1" w:styleId="40">
    <w:name w:val="Заголовок 4 Знак"/>
    <w:basedOn w:val="a1"/>
    <w:link w:val="4"/>
    <w:rsid w:val="00190411"/>
    <w:rPr>
      <w:rFonts w:ascii="TimesET" w:hAnsi="TimesET"/>
      <w:i/>
      <w:color w:val="000000"/>
      <w:lang w:val="en-US"/>
    </w:rPr>
  </w:style>
  <w:style w:type="numbering" w:styleId="111111">
    <w:name w:val="Outline List 2"/>
    <w:basedOn w:val="a3"/>
    <w:rsid w:val="00190411"/>
    <w:pPr>
      <w:numPr>
        <w:numId w:val="3"/>
      </w:numPr>
    </w:pPr>
  </w:style>
  <w:style w:type="character" w:styleId="aff8">
    <w:name w:val="page number"/>
    <w:basedOn w:val="a1"/>
    <w:semiHidden/>
    <w:rsid w:val="00190411"/>
  </w:style>
  <w:style w:type="character" w:customStyle="1" w:styleId="50">
    <w:name w:val="Заголовок 5 Знак"/>
    <w:basedOn w:val="a1"/>
    <w:link w:val="5"/>
    <w:rsid w:val="00190411"/>
    <w:rPr>
      <w:i/>
      <w:iCs/>
      <w:sz w:val="22"/>
      <w:szCs w:val="24"/>
    </w:rPr>
  </w:style>
  <w:style w:type="character" w:customStyle="1" w:styleId="70">
    <w:name w:val="Заголовок 7 Знак"/>
    <w:basedOn w:val="a1"/>
    <w:link w:val="7"/>
    <w:rsid w:val="00190411"/>
    <w:rPr>
      <w:rFonts w:ascii="Courier New" w:hAnsi="Courier New"/>
      <w:b/>
      <w:sz w:val="22"/>
      <w:szCs w:val="24"/>
    </w:rPr>
  </w:style>
  <w:style w:type="character" w:customStyle="1" w:styleId="80">
    <w:name w:val="Заголовок 8 Знак"/>
    <w:basedOn w:val="a1"/>
    <w:link w:val="8"/>
    <w:rsid w:val="00190411"/>
    <w:rPr>
      <w:rFonts w:ascii="Courier New" w:hAnsi="Courier New"/>
      <w:b/>
      <w:sz w:val="22"/>
      <w:szCs w:val="24"/>
    </w:rPr>
  </w:style>
  <w:style w:type="paragraph" w:styleId="33">
    <w:name w:val="Body Text 3"/>
    <w:basedOn w:val="a0"/>
    <w:link w:val="34"/>
    <w:semiHidden/>
    <w:rsid w:val="00190411"/>
    <w:pPr>
      <w:spacing w:line="240" w:lineRule="auto"/>
      <w:ind w:firstLine="0"/>
      <w:jc w:val="center"/>
    </w:pPr>
    <w:rPr>
      <w:rFonts w:ascii="Times New Roman" w:hAnsi="Times New Roman"/>
      <w:b/>
      <w:i/>
      <w:iCs/>
      <w:sz w:val="24"/>
    </w:rPr>
  </w:style>
  <w:style w:type="character" w:customStyle="1" w:styleId="34">
    <w:name w:val="Основной текст 3 Знак"/>
    <w:basedOn w:val="a1"/>
    <w:link w:val="33"/>
    <w:semiHidden/>
    <w:rsid w:val="00190411"/>
    <w:rPr>
      <w:b/>
      <w:i/>
      <w:iCs/>
      <w:sz w:val="24"/>
      <w:szCs w:val="24"/>
    </w:rPr>
  </w:style>
  <w:style w:type="paragraph" w:styleId="aff9">
    <w:name w:val="table of figures"/>
    <w:basedOn w:val="a0"/>
    <w:next w:val="a0"/>
    <w:uiPriority w:val="99"/>
    <w:semiHidden/>
    <w:unhideWhenUsed/>
    <w:rsid w:val="00190411"/>
    <w:pPr>
      <w:spacing w:line="360" w:lineRule="auto"/>
      <w:ind w:firstLine="425"/>
    </w:pPr>
    <w:rPr>
      <w:rFonts w:eastAsiaTheme="minorHAnsi" w:cstheme="minorBidi"/>
      <w:sz w:val="24"/>
      <w:szCs w:val="22"/>
      <w:lang w:eastAsia="en-US"/>
    </w:rPr>
  </w:style>
  <w:style w:type="numbering" w:customStyle="1" w:styleId="110">
    <w:name w:val="Нет списка11"/>
    <w:next w:val="a3"/>
    <w:uiPriority w:val="99"/>
    <w:semiHidden/>
    <w:unhideWhenUsed/>
    <w:rsid w:val="00190411"/>
  </w:style>
  <w:style w:type="table" w:customStyle="1" w:styleId="111">
    <w:name w:val="Сетка таблицы11"/>
    <w:basedOn w:val="a2"/>
    <w:next w:val="ab"/>
    <w:uiPriority w:val="59"/>
    <w:rsid w:val="00190411"/>
    <w:pPr>
      <w:widowControl w:val="0"/>
      <w:autoSpaceDE w:val="0"/>
      <w:autoSpaceDN w:val="0"/>
      <w:adjustRightInd w:val="0"/>
    </w:pPr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0">
    <w:name w:val="Основной текст с отступом 3 Знак1"/>
    <w:basedOn w:val="a1"/>
    <w:uiPriority w:val="99"/>
    <w:semiHidden/>
    <w:rsid w:val="00190411"/>
    <w:rPr>
      <w:sz w:val="16"/>
      <w:szCs w:val="16"/>
    </w:rPr>
  </w:style>
  <w:style w:type="character" w:customStyle="1" w:styleId="17">
    <w:name w:val="Верхний колонтитул Знак1"/>
    <w:basedOn w:val="a1"/>
    <w:uiPriority w:val="99"/>
    <w:semiHidden/>
    <w:rsid w:val="00190411"/>
  </w:style>
  <w:style w:type="character" w:customStyle="1" w:styleId="210">
    <w:name w:val="Основной текст с отступом 2 Знак1"/>
    <w:basedOn w:val="a1"/>
    <w:uiPriority w:val="99"/>
    <w:semiHidden/>
    <w:rsid w:val="00190411"/>
  </w:style>
  <w:style w:type="character" w:customStyle="1" w:styleId="18">
    <w:name w:val="Основной текст Знак1"/>
    <w:basedOn w:val="a1"/>
    <w:uiPriority w:val="99"/>
    <w:semiHidden/>
    <w:rsid w:val="00190411"/>
  </w:style>
  <w:style w:type="character" w:customStyle="1" w:styleId="211">
    <w:name w:val="Основной текст 2 Знак1"/>
    <w:basedOn w:val="a1"/>
    <w:uiPriority w:val="99"/>
    <w:semiHidden/>
    <w:rsid w:val="00190411"/>
  </w:style>
  <w:style w:type="numbering" w:customStyle="1" w:styleId="1110">
    <w:name w:val="Нет списка111"/>
    <w:next w:val="a3"/>
    <w:uiPriority w:val="99"/>
    <w:semiHidden/>
    <w:unhideWhenUsed/>
    <w:rsid w:val="00190411"/>
  </w:style>
  <w:style w:type="paragraph" w:customStyle="1" w:styleId="19">
    <w:name w:val="Заголовок оглавления1"/>
    <w:basedOn w:val="1"/>
    <w:next w:val="a0"/>
    <w:uiPriority w:val="39"/>
    <w:semiHidden/>
    <w:unhideWhenUsed/>
    <w:qFormat/>
    <w:rsid w:val="00190411"/>
    <w:pPr>
      <w:keepLines/>
      <w:spacing w:before="480" w:after="0" w:line="276" w:lineRule="auto"/>
      <w:jc w:val="left"/>
      <w:outlineLvl w:val="9"/>
    </w:pPr>
    <w:rPr>
      <w:rFonts w:ascii="Cambria" w:eastAsiaTheme="majorEastAsia" w:hAnsi="Cambria" w:cstheme="majorBidi"/>
      <w:caps w:val="0"/>
      <w:color w:val="365F91"/>
      <w:kern w:val="0"/>
      <w:sz w:val="28"/>
      <w:szCs w:val="28"/>
      <w:lang w:eastAsia="en-US"/>
    </w:rPr>
  </w:style>
  <w:style w:type="numbering" w:customStyle="1" w:styleId="a">
    <w:name w:val="Стиль нумерованный"/>
    <w:basedOn w:val="a3"/>
    <w:rsid w:val="00190411"/>
    <w:pPr>
      <w:numPr>
        <w:numId w:val="4"/>
      </w:numPr>
    </w:pPr>
  </w:style>
  <w:style w:type="character" w:styleId="affa">
    <w:name w:val="Emphasis"/>
    <w:basedOn w:val="a1"/>
    <w:uiPriority w:val="20"/>
    <w:qFormat/>
    <w:rsid w:val="00190411"/>
    <w:rPr>
      <w:i/>
      <w:iCs/>
    </w:rPr>
  </w:style>
  <w:style w:type="numbering" w:customStyle="1" w:styleId="26">
    <w:name w:val="Нет списка2"/>
    <w:next w:val="a3"/>
    <w:uiPriority w:val="99"/>
    <w:semiHidden/>
    <w:unhideWhenUsed/>
    <w:rsid w:val="00190411"/>
  </w:style>
  <w:style w:type="paragraph" w:customStyle="1" w:styleId="51">
    <w:name w:val="Заголовок 51"/>
    <w:basedOn w:val="a0"/>
    <w:next w:val="a0"/>
    <w:uiPriority w:val="9"/>
    <w:semiHidden/>
    <w:unhideWhenUsed/>
    <w:qFormat/>
    <w:rsid w:val="00190411"/>
    <w:pPr>
      <w:keepNext/>
      <w:keepLines/>
      <w:spacing w:before="200" w:line="360" w:lineRule="auto"/>
      <w:ind w:firstLine="425"/>
      <w:outlineLvl w:val="4"/>
    </w:pPr>
    <w:rPr>
      <w:rFonts w:ascii="Cambria" w:hAnsi="Cambria"/>
      <w:color w:val="243F60"/>
      <w:sz w:val="24"/>
      <w:szCs w:val="22"/>
      <w:lang w:eastAsia="en-US"/>
    </w:rPr>
  </w:style>
  <w:style w:type="paragraph" w:customStyle="1" w:styleId="81">
    <w:name w:val="Заголовок 81"/>
    <w:basedOn w:val="a0"/>
    <w:next w:val="a0"/>
    <w:uiPriority w:val="9"/>
    <w:semiHidden/>
    <w:unhideWhenUsed/>
    <w:qFormat/>
    <w:rsid w:val="00190411"/>
    <w:pPr>
      <w:keepNext/>
      <w:keepLines/>
      <w:spacing w:before="200" w:line="360" w:lineRule="auto"/>
      <w:ind w:firstLine="425"/>
      <w:outlineLvl w:val="7"/>
    </w:pPr>
    <w:rPr>
      <w:rFonts w:ascii="Cambria" w:hAnsi="Cambria"/>
      <w:color w:val="404040"/>
      <w:szCs w:val="20"/>
      <w:lang w:eastAsia="en-US"/>
    </w:rPr>
  </w:style>
  <w:style w:type="numbering" w:customStyle="1" w:styleId="120">
    <w:name w:val="Нет списка12"/>
    <w:next w:val="a3"/>
    <w:uiPriority w:val="99"/>
    <w:semiHidden/>
    <w:unhideWhenUsed/>
    <w:rsid w:val="00190411"/>
  </w:style>
  <w:style w:type="character" w:customStyle="1" w:styleId="212">
    <w:name w:val="Заголовок 2 Знак1"/>
    <w:basedOn w:val="a1"/>
    <w:uiPriority w:val="9"/>
    <w:semiHidden/>
    <w:rsid w:val="0019041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1">
    <w:name w:val="Заголовок 3 Знак1"/>
    <w:basedOn w:val="a1"/>
    <w:uiPriority w:val="9"/>
    <w:semiHidden/>
    <w:rsid w:val="00190411"/>
    <w:rPr>
      <w:rFonts w:ascii="Cambria" w:eastAsia="Times New Roman" w:hAnsi="Cambria" w:cs="Times New Roman"/>
      <w:b/>
      <w:bCs/>
      <w:color w:val="4F81BD"/>
    </w:rPr>
  </w:style>
  <w:style w:type="character" w:customStyle="1" w:styleId="61">
    <w:name w:val="Заголовок 6 Знак1"/>
    <w:basedOn w:val="a1"/>
    <w:uiPriority w:val="9"/>
    <w:semiHidden/>
    <w:rsid w:val="00190411"/>
    <w:rPr>
      <w:rFonts w:ascii="Cambria" w:eastAsia="Times New Roman" w:hAnsi="Cambria" w:cs="Times New Roman"/>
      <w:i/>
      <w:iCs/>
      <w:color w:val="243F60"/>
    </w:rPr>
  </w:style>
  <w:style w:type="character" w:customStyle="1" w:styleId="41">
    <w:name w:val="Заголовок 4 Знак1"/>
    <w:basedOn w:val="a1"/>
    <w:uiPriority w:val="9"/>
    <w:semiHidden/>
    <w:rsid w:val="00190411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810">
    <w:name w:val="Заголовок 8 Знак1"/>
    <w:basedOn w:val="a1"/>
    <w:uiPriority w:val="9"/>
    <w:semiHidden/>
    <w:rsid w:val="00190411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510">
    <w:name w:val="Заголовок 5 Знак1"/>
    <w:basedOn w:val="a1"/>
    <w:uiPriority w:val="9"/>
    <w:semiHidden/>
    <w:rsid w:val="00190411"/>
    <w:rPr>
      <w:rFonts w:ascii="Cambria" w:eastAsia="Times New Roman" w:hAnsi="Cambria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A1A7C-CC66-4887-BF5D-EFA9429F5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ssau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TDLA</cp:lastModifiedBy>
  <cp:revision>3</cp:revision>
  <cp:lastPrinted>2013-09-30T10:03:00Z</cp:lastPrinted>
  <dcterms:created xsi:type="dcterms:W3CDTF">2019-04-30T09:44:00Z</dcterms:created>
  <dcterms:modified xsi:type="dcterms:W3CDTF">2020-05-06T10:21:00Z</dcterms:modified>
</cp:coreProperties>
</file>